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lang w:eastAsia="zh-CN"/>
        </w:rPr>
        <w:t>金口河区</w:t>
      </w:r>
      <w:r>
        <w:rPr>
          <w:rFonts w:hint="eastAsia" w:ascii="方正小标宋简体" w:eastAsia="方正小标宋简体"/>
          <w:sz w:val="44"/>
          <w:szCs w:val="44"/>
        </w:rPr>
        <w:t>和平彝族乡人民政府</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年部门预算</w:t>
      </w:r>
      <w:r>
        <w:rPr>
          <w:rFonts w:hint="eastAsia" w:ascii="方正小标宋简体" w:eastAsia="方正小标宋简体"/>
          <w:sz w:val="44"/>
          <w:szCs w:val="44"/>
          <w:lang w:eastAsia="zh-CN"/>
        </w:rPr>
        <w:t>情况</w:t>
      </w:r>
      <w:r>
        <w:rPr>
          <w:rFonts w:hint="eastAsia" w:ascii="方正小标宋简体" w:eastAsia="方正小标宋简体"/>
          <w:sz w:val="44"/>
          <w:szCs w:val="44"/>
        </w:rPr>
        <w:t>说明</w:t>
      </w:r>
    </w:p>
    <w:p>
      <w:pPr>
        <w:spacing w:line="600" w:lineRule="exact"/>
        <w:ind w:firstLine="640" w:firstLineChars="200"/>
        <w:jc w:val="center"/>
        <w:outlineLvl w:val="1"/>
        <w:rPr>
          <w:rFonts w:ascii="楷体_GB2312" w:hAnsi="楷体_GB2312" w:eastAsia="楷体_GB2312" w:cs="楷体_GB2312"/>
          <w:kern w:val="0"/>
          <w:sz w:val="32"/>
          <w:szCs w:val="32"/>
        </w:rPr>
      </w:pPr>
    </w:p>
    <w:p>
      <w:pPr>
        <w:spacing w:line="600" w:lineRule="exact"/>
        <w:ind w:firstLine="640" w:firstLineChars="200"/>
        <w:jc w:val="center"/>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目      录</w:t>
      </w:r>
    </w:p>
    <w:p>
      <w:pPr>
        <w:spacing w:line="600" w:lineRule="exact"/>
        <w:ind w:firstLine="179" w:firstLineChars="56"/>
        <w:jc w:val="left"/>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pPr>
        <w:spacing w:line="600" w:lineRule="exact"/>
        <w:ind w:firstLine="179" w:firstLineChars="56"/>
        <w:jc w:val="left"/>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二、部门预算单位构成</w:t>
      </w:r>
    </w:p>
    <w:p>
      <w:pPr>
        <w:spacing w:line="600" w:lineRule="exact"/>
        <w:ind w:firstLine="179" w:firstLineChars="56"/>
        <w:jc w:val="left"/>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三、收支预算情况说明</w:t>
      </w:r>
    </w:p>
    <w:p>
      <w:pPr>
        <w:spacing w:line="600" w:lineRule="exact"/>
        <w:ind w:firstLine="179" w:firstLineChars="56"/>
        <w:jc w:val="left"/>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四、财政拨款收支预算情况说明</w:t>
      </w:r>
    </w:p>
    <w:p>
      <w:pPr>
        <w:spacing w:line="600" w:lineRule="exact"/>
        <w:ind w:firstLine="179" w:firstLineChars="56"/>
        <w:jc w:val="left"/>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五、一般公共预算当年拨款情况说明</w:t>
      </w:r>
    </w:p>
    <w:p>
      <w:pPr>
        <w:spacing w:line="600" w:lineRule="exact"/>
        <w:ind w:firstLine="179" w:firstLineChars="56"/>
        <w:jc w:val="left"/>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六、一般公共预算基本支出情况说明</w:t>
      </w:r>
    </w:p>
    <w:p>
      <w:pPr>
        <w:spacing w:line="600" w:lineRule="exact"/>
        <w:ind w:firstLine="179" w:firstLineChars="56"/>
        <w:jc w:val="left"/>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七、“三公”经费财政拨款预算安排情况说明</w:t>
      </w:r>
    </w:p>
    <w:p>
      <w:pPr>
        <w:spacing w:line="600" w:lineRule="exact"/>
        <w:ind w:firstLine="179" w:firstLineChars="56"/>
        <w:jc w:val="left"/>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八、政府性基金预算支出情况说明</w:t>
      </w:r>
    </w:p>
    <w:p>
      <w:pPr>
        <w:spacing w:line="600" w:lineRule="exact"/>
        <w:ind w:firstLine="179" w:firstLineChars="56"/>
        <w:jc w:val="left"/>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九、国有资本经营预算支出情况说明</w:t>
      </w:r>
    </w:p>
    <w:p>
      <w:pPr>
        <w:spacing w:line="600" w:lineRule="exact"/>
        <w:ind w:firstLine="179" w:firstLineChars="56"/>
        <w:jc w:val="left"/>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十、其他重要事项的情况说明</w:t>
      </w:r>
    </w:p>
    <w:p>
      <w:pPr>
        <w:spacing w:line="600" w:lineRule="exact"/>
        <w:ind w:firstLine="179" w:firstLineChars="56"/>
        <w:jc w:val="left"/>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十一、名词解释</w:t>
      </w:r>
    </w:p>
    <w:p>
      <w:pPr>
        <w:spacing w:line="600" w:lineRule="exact"/>
        <w:ind w:firstLine="179" w:firstLineChars="56"/>
        <w:jc w:val="left"/>
        <w:outlineLvl w:val="1"/>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十二、附件</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金口河区和平彝族乡人民政府</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"http://www.leshan.gov.cn/ls-integration/xxgk/Articles/90053490/2018/02/01/20180201164347-836387.xls" </w:instrText>
      </w:r>
      <w:r>
        <w:rPr>
          <w:color w:val="000000" w:themeColor="text1"/>
          <w14:textFill>
            <w14:solidFill>
              <w14:schemeClr w14:val="tx1"/>
            </w14:solidFill>
          </w14:textFill>
        </w:rPr>
        <w:fldChar w:fldCharType="separate"/>
      </w:r>
      <w:r>
        <w:rPr>
          <w:rFonts w:hint="eastAsia" w:ascii="仿宋_GB2312" w:hAnsi="仿宋_GB2312" w:eastAsia="仿宋_GB2312" w:cs="仿宋_GB2312"/>
          <w:color w:val="000000" w:themeColor="text1"/>
          <w:kern w:val="0"/>
          <w:sz w:val="32"/>
          <w:szCs w:val="32"/>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年预算</w: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end"/>
      </w:r>
      <w:r>
        <w:rPr>
          <w:rFonts w:hint="eastAsia" w:ascii="仿宋_GB2312" w:hAnsi="仿宋_GB2312" w:eastAsia="仿宋_GB2312" w:cs="仿宋_GB2312"/>
          <w:color w:val="000000" w:themeColor="text1"/>
          <w:kern w:val="0"/>
          <w:sz w:val="32"/>
          <w:szCs w:val="32"/>
          <w14:textFill>
            <w14:solidFill>
              <w14:schemeClr w14:val="tx1"/>
            </w14:solidFill>
          </w14:textFill>
        </w:rPr>
        <w:t>公开报表</w:t>
      </w:r>
    </w:p>
    <w:p>
      <w:pPr>
        <w:spacing w:line="600" w:lineRule="exact"/>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1.部门收支总表（公开表1）</w:t>
      </w:r>
    </w:p>
    <w:p>
      <w:pPr>
        <w:spacing w:line="600" w:lineRule="exact"/>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2.部门收入总表（公开表1-1）</w:t>
      </w:r>
    </w:p>
    <w:p>
      <w:pPr>
        <w:spacing w:line="600" w:lineRule="exact"/>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3.部门支出总表（公开表1-2）</w:t>
      </w:r>
    </w:p>
    <w:p>
      <w:pPr>
        <w:spacing w:line="600" w:lineRule="exact"/>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4.财政拨款收支预算总表（公开表2）</w:t>
      </w:r>
    </w:p>
    <w:p>
      <w:pPr>
        <w:spacing w:line="600" w:lineRule="exact"/>
        <w:ind w:firstLine="640" w:firstLineChars="200"/>
        <w:jc w:val="left"/>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5.财政拨款支出预算表（政府经济分类科目）（公开表2-1）</w:t>
      </w:r>
    </w:p>
    <w:p>
      <w:pPr>
        <w:spacing w:line="600" w:lineRule="exact"/>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6.财政拨款支出预算表（部门经济分类科目）（公开表2-2）</w:t>
      </w:r>
    </w:p>
    <w:p>
      <w:pPr>
        <w:spacing w:line="600" w:lineRule="exact"/>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7.一般公共预算支出预算表（公开表3）</w:t>
      </w:r>
    </w:p>
    <w:p>
      <w:pPr>
        <w:spacing w:line="600" w:lineRule="exact"/>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8.一般公共预算基本支出预算表（公开表3-1）</w:t>
      </w:r>
    </w:p>
    <w:p>
      <w:pPr>
        <w:spacing w:line="600" w:lineRule="exact"/>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9.一般公共预算项目支出预算表（公开表3-2）</w:t>
      </w:r>
    </w:p>
    <w:p>
      <w:pPr>
        <w:spacing w:line="600" w:lineRule="exact"/>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10.一般公共预算“三公”经费支出预算表（公开表3-3）</w:t>
      </w:r>
    </w:p>
    <w:p>
      <w:pPr>
        <w:spacing w:line="600" w:lineRule="exact"/>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11.政府性基金支出预算表（公开表4）</w:t>
      </w:r>
    </w:p>
    <w:p>
      <w:pPr>
        <w:spacing w:line="600" w:lineRule="exact"/>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12.政府性基金预算“三公”经费支出预算表（公开表4-1）</w:t>
      </w:r>
    </w:p>
    <w:p>
      <w:pPr>
        <w:spacing w:line="600" w:lineRule="exact"/>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13.国有资本经营预算支出预算表（公开表5）</w:t>
      </w:r>
    </w:p>
    <w:p>
      <w:pPr>
        <w:spacing w:line="600" w:lineRule="exact"/>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14.部门预算项目绩效目标申报表（公开表6）</w:t>
      </w:r>
    </w:p>
    <w:p>
      <w:pPr>
        <w:spacing w:line="600" w:lineRule="exact"/>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15.部门整体支出绩效目标申报表（公开表7）</w:t>
      </w:r>
    </w:p>
    <w:p>
      <w:pPr>
        <w:spacing w:line="600" w:lineRule="exact"/>
        <w:ind w:firstLine="640" w:firstLineChars="200"/>
        <w:jc w:val="left"/>
        <w:outlineLvl w:val="1"/>
        <w:rPr>
          <w:rFonts w:hint="eastAsia" w:ascii="仿宋" w:hAnsi="仿宋" w:eastAsia="仿宋" w:cs="宋体"/>
          <w:kern w:val="0"/>
          <w:sz w:val="32"/>
          <w:szCs w:val="32"/>
        </w:rPr>
      </w:pPr>
      <w:r>
        <w:rPr>
          <w:rFonts w:hint="eastAsia" w:ascii="仿宋_GB2312" w:hAnsi="仿宋_GB2312" w:eastAsia="仿宋_GB2312" w:cs="仿宋_GB2312"/>
          <w:kern w:val="0"/>
          <w:sz w:val="32"/>
          <w:szCs w:val="32"/>
        </w:rPr>
        <w:t>16.政府采购预算表（公开表8）</w:t>
      </w:r>
    </w:p>
    <w:p>
      <w:pPr>
        <w:spacing w:line="600" w:lineRule="exact"/>
        <w:ind w:firstLine="640" w:firstLineChars="200"/>
        <w:jc w:val="left"/>
        <w:outlineLvl w:val="1"/>
        <w:rPr>
          <w:rFonts w:hint="eastAsia" w:ascii="仿宋" w:hAnsi="仿宋" w:eastAsia="仿宋" w:cs="宋体"/>
          <w:kern w:val="0"/>
          <w:sz w:val="32"/>
          <w:szCs w:val="32"/>
        </w:rPr>
      </w:pPr>
    </w:p>
    <w:p>
      <w:pPr>
        <w:spacing w:line="600" w:lineRule="exact"/>
        <w:ind w:firstLine="640" w:firstLineChars="200"/>
        <w:jc w:val="left"/>
        <w:outlineLvl w:val="1"/>
        <w:rPr>
          <w:rFonts w:ascii="仿宋_GB2312" w:hAnsi="仿宋_GB2312" w:eastAsia="仿宋_GB2312" w:cs="仿宋_GB2312"/>
          <w:kern w:val="0"/>
          <w:sz w:val="32"/>
          <w:szCs w:val="32"/>
        </w:rPr>
      </w:pPr>
    </w:p>
    <w:p>
      <w:pPr>
        <w:pStyle w:val="4"/>
      </w:pPr>
    </w:p>
    <w:p>
      <w:pPr>
        <w:spacing w:line="600" w:lineRule="exact"/>
        <w:ind w:firstLine="640" w:firstLineChars="200"/>
        <w:outlineLvl w:val="1"/>
        <w:rPr>
          <w:rFonts w:ascii="仿宋" w:hAnsi="仿宋" w:eastAsia="仿宋" w:cs="宋体"/>
          <w:color w:val="000000"/>
          <w:kern w:val="0"/>
          <w:sz w:val="32"/>
          <w:szCs w:val="32"/>
        </w:rPr>
      </w:pPr>
    </w:p>
    <w:p>
      <w:pPr>
        <w:pStyle w:val="10"/>
        <w:ind w:firstLine="320"/>
        <w:rPr>
          <w:rFonts w:hint="default" w:ascii="仿宋" w:hAnsi="仿宋" w:eastAsia="仿宋" w:cs="宋体"/>
          <w:color w:val="000000"/>
          <w:kern w:val="0"/>
          <w:sz w:val="32"/>
          <w:szCs w:val="32"/>
        </w:rPr>
      </w:pPr>
    </w:p>
    <w:p>
      <w:pPr>
        <w:pStyle w:val="4"/>
        <w:rPr>
          <w:rFonts w:ascii="仿宋" w:hAnsi="仿宋" w:eastAsia="仿宋" w:cs="宋体"/>
          <w:color w:val="000000"/>
          <w:kern w:val="0"/>
          <w:sz w:val="32"/>
          <w:szCs w:val="32"/>
        </w:rPr>
      </w:pPr>
    </w:p>
    <w:p>
      <w:pPr>
        <w:rPr>
          <w:rFonts w:ascii="仿宋" w:hAnsi="仿宋" w:eastAsia="仿宋" w:cs="宋体"/>
          <w:color w:val="000000"/>
          <w:kern w:val="0"/>
          <w:sz w:val="32"/>
          <w:szCs w:val="32"/>
        </w:rPr>
      </w:pPr>
    </w:p>
    <w:p>
      <w:pPr>
        <w:pStyle w:val="4"/>
        <w:rPr>
          <w:rFonts w:ascii="仿宋" w:hAnsi="仿宋" w:eastAsia="仿宋" w:cs="宋体"/>
          <w:color w:val="000000"/>
          <w:kern w:val="0"/>
          <w:sz w:val="32"/>
          <w:szCs w:val="32"/>
        </w:rPr>
      </w:pPr>
    </w:p>
    <w:p/>
    <w:p/>
    <w:p>
      <w:pPr>
        <w:spacing w:line="560" w:lineRule="exact"/>
        <w:ind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按照预算管理有关规定，目前部门预算的编制实行综合预算制度，即全部收入和支出都反映在预算中。</w:t>
      </w:r>
    </w:p>
    <w:p>
      <w:pPr>
        <w:spacing w:line="560" w:lineRule="exact"/>
        <w:ind w:firstLine="721" w:firstLineChars="200"/>
        <w:outlineLvl w:val="1"/>
        <w:rPr>
          <w:rFonts w:ascii="华文仿宋" w:hAnsi="华文仿宋" w:eastAsia="华文仿宋"/>
          <w:b/>
          <w:sz w:val="36"/>
          <w:szCs w:val="36"/>
        </w:rPr>
      </w:pPr>
      <w:r>
        <w:rPr>
          <w:rFonts w:hint="eastAsia" w:ascii="华文仿宋" w:hAnsi="华文仿宋" w:eastAsia="华文仿宋"/>
          <w:b/>
          <w:sz w:val="36"/>
          <w:szCs w:val="36"/>
        </w:rPr>
        <w:t>一、基本职能及主要工作</w:t>
      </w:r>
    </w:p>
    <w:p>
      <w:pPr>
        <w:spacing w:line="560" w:lineRule="exact"/>
        <w:ind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主要职能：乡政府基本职能：（1）制定和组织实施本辖区经济、科技和社会发展计划，制定资源开发技术改造和产业结构调整方案，组织指导好各业生产，搞好商品流通，协调好本乡与外地区的经济交流与合作，抓好招商引资，名才引进项目开发，不断培育市场体系，组织经济运行，促进经济发展。（2）负责本行政区域内的民政、计划生育、文化教育、卫生、体育等社会公益事业的综合性工作，维护一切经济单位和名名的正当经济权益，取缔非法经济活动，调解和处理民事纠纷，打击刑事犯罪维护社会稳定。（3）制定并组织实施村镇建设规划，部署重点工程建设，地方道路建设及公共设施，水利设施的管理，负责土地、林木、水等自然资源和生态环境的保护，做好护林防火工作。（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他事项。</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snapToGrid w:val="0"/>
          <w:color w:val="000000"/>
          <w:kern w:val="0"/>
          <w:sz w:val="32"/>
          <w:szCs w:val="32"/>
          <w:highlight w:val="none"/>
          <w:lang w:val="en-US" w:eastAsia="zh-CN"/>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highlight w:val="none"/>
        </w:rPr>
        <w:t>、202</w:t>
      </w:r>
      <w:r>
        <w:rPr>
          <w:rFonts w:hint="eastAsia" w:ascii="仿宋_GB2312" w:hAnsi="仿宋_GB2312" w:eastAsia="仿宋_GB2312" w:cs="仿宋_GB2312"/>
          <w:color w:val="000000"/>
          <w:kern w:val="0"/>
          <w:sz w:val="32"/>
          <w:szCs w:val="32"/>
          <w:highlight w:val="none"/>
          <w:lang w:val="en-US" w:eastAsia="zh-CN"/>
        </w:rPr>
        <w:t>6</w:t>
      </w:r>
      <w:r>
        <w:rPr>
          <w:rFonts w:hint="eastAsia" w:ascii="仿宋_GB2312" w:hAnsi="仿宋_GB2312" w:eastAsia="仿宋_GB2312" w:cs="仿宋_GB2312"/>
          <w:color w:val="000000"/>
          <w:kern w:val="0"/>
          <w:sz w:val="32"/>
          <w:szCs w:val="32"/>
          <w:highlight w:val="none"/>
        </w:rPr>
        <w:t>年重点工作任务介绍：</w:t>
      </w:r>
      <w:bookmarkStart w:id="0" w:name="OLE_LINK6"/>
      <w:r>
        <w:rPr>
          <w:rStyle w:val="13"/>
          <w:rFonts w:hint="eastAsia" w:ascii="黑体" w:hAnsi="黑体" w:eastAsia="黑体" w:cs="黑体"/>
          <w:b w:val="0"/>
          <w:bCs/>
          <w:i w:val="0"/>
          <w:iCs w:val="0"/>
          <w:caps w:val="0"/>
          <w:color w:val="000000"/>
          <w:spacing w:val="0"/>
          <w:sz w:val="32"/>
          <w:szCs w:val="32"/>
          <w:shd w:val="clear" w:color="auto" w:fill="FFFFFF"/>
          <w:lang w:val="en-US" w:eastAsia="zh-CN"/>
        </w:rPr>
        <w:t>一要坚定不移抓项目、夯基础，锻造经济发展新引擎。</w:t>
      </w:r>
      <w:bookmarkEnd w:id="0"/>
      <w:bookmarkStart w:id="1" w:name="OLE_LINK14"/>
      <w:r>
        <w:rPr>
          <w:rStyle w:val="13"/>
          <w:rFonts w:hint="eastAsia" w:ascii="楷体_GB2312" w:hAnsi="楷体_GB2312" w:eastAsia="楷体_GB2312" w:cs="楷体_GB2312"/>
          <w:b/>
          <w:bCs w:val="0"/>
          <w:i w:val="0"/>
          <w:iCs w:val="0"/>
          <w:caps w:val="0"/>
          <w:color w:val="000000"/>
          <w:spacing w:val="0"/>
          <w:sz w:val="32"/>
          <w:szCs w:val="32"/>
          <w:shd w:val="clear" w:color="auto" w:fill="FFFFFF"/>
          <w:lang w:val="en-US" w:eastAsia="zh-CN"/>
        </w:rPr>
        <w:t>经济指标稳健增长。</w:t>
      </w:r>
      <w:r>
        <w:rPr>
          <w:rStyle w:val="13"/>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聚焦“十五五”规划目标，制定详细的发展计划，力争全乡经济总收入突破2.1亿元，同比增长10.5%；农民人均可支配收入达到3.3万元，同比增长10%。</w:t>
      </w:r>
      <w:r>
        <w:rPr>
          <w:rStyle w:val="13"/>
          <w:rFonts w:hint="eastAsia" w:ascii="仿宋_GB2312" w:hAnsi="仿宋_GB2312" w:eastAsia="仿宋_GB2312" w:cs="仿宋_GB2312"/>
          <w:b/>
          <w:bCs w:val="0"/>
          <w:i w:val="0"/>
          <w:iCs w:val="0"/>
          <w:caps w:val="0"/>
          <w:color w:val="000000"/>
          <w:spacing w:val="0"/>
          <w:sz w:val="32"/>
          <w:szCs w:val="32"/>
          <w:shd w:val="clear" w:color="auto" w:fill="FFFFFF"/>
          <w:lang w:val="en-US" w:eastAsia="zh-CN"/>
        </w:rPr>
        <w:t>二是项目谋划精准发力。</w:t>
      </w:r>
      <w:r>
        <w:rPr>
          <w:rFonts w:hint="eastAsia" w:ascii="仿宋_GB2312" w:hAnsi="仿宋_GB2312" w:eastAsia="仿宋_GB2312" w:cs="仿宋_GB2312"/>
          <w:b w:val="0"/>
          <w:bCs/>
          <w:snapToGrid w:val="0"/>
          <w:color w:val="000000"/>
          <w:kern w:val="0"/>
          <w:sz w:val="32"/>
          <w:szCs w:val="32"/>
          <w:highlight w:val="none"/>
          <w:lang w:val="en-US" w:eastAsia="zh-CN"/>
        </w:rPr>
        <w:t>聚焦产业发展与资源禀赋，全力推进</w:t>
      </w:r>
      <w:r>
        <w:rPr>
          <w:rFonts w:hint="eastAsia" w:ascii="仿宋_GB2312" w:hAnsi="仿宋_GB2312" w:eastAsia="仿宋_GB2312" w:cs="仿宋_GB2312"/>
          <w:i w:val="0"/>
          <w:iCs w:val="0"/>
          <w:caps w:val="0"/>
          <w:color w:val="000000"/>
          <w:spacing w:val="0"/>
          <w:sz w:val="32"/>
          <w:szCs w:val="32"/>
          <w:shd w:val="clear" w:color="auto" w:fill="FFFFFF"/>
          <w:lang w:val="en-US" w:eastAsia="zh-CN"/>
        </w:rPr>
        <w:t>金口河区产业园连接线改造提升工程，新建16公里产业道路</w:t>
      </w:r>
      <w:r>
        <w:rPr>
          <w:rFonts w:hint="eastAsia" w:ascii="仿宋_GB2312" w:hAnsi="仿宋_GB2312" w:eastAsia="仿宋_GB2312" w:cs="仿宋_GB2312"/>
          <w:b w:val="0"/>
          <w:bCs/>
          <w:snapToGrid w:val="0"/>
          <w:color w:val="000000"/>
          <w:kern w:val="0"/>
          <w:sz w:val="32"/>
          <w:szCs w:val="32"/>
          <w:highlight w:val="none"/>
          <w:lang w:val="en-US" w:eastAsia="zh-CN"/>
        </w:rPr>
        <w:t>。争取1100万元衔接资金实施迎新村污水处理等3个民生项目，全面提升基础设施水平，夯实乡村振兴基础。</w:t>
      </w:r>
      <w:r>
        <w:rPr>
          <w:rStyle w:val="13"/>
          <w:rFonts w:hint="eastAsia" w:ascii="仿宋_GB2312" w:hAnsi="仿宋_GB2312" w:eastAsia="仿宋_GB2312" w:cs="仿宋_GB2312"/>
          <w:b/>
          <w:bCs w:val="0"/>
          <w:i w:val="0"/>
          <w:iCs w:val="0"/>
          <w:caps w:val="0"/>
          <w:color w:val="000000"/>
          <w:spacing w:val="0"/>
          <w:sz w:val="32"/>
          <w:szCs w:val="32"/>
          <w:shd w:val="clear" w:color="auto" w:fill="FFFFFF"/>
          <w:lang w:val="en-US" w:eastAsia="zh-CN"/>
        </w:rPr>
        <w:t>三是产业经济多元拓展。</w:t>
      </w:r>
      <w:r>
        <w:rPr>
          <w:rFonts w:hint="eastAsia" w:ascii="仿宋_GB2312" w:hAnsi="仿宋_GB2312" w:eastAsia="仿宋_GB2312" w:cs="仿宋_GB2312"/>
          <w:b w:val="0"/>
          <w:bCs/>
          <w:snapToGrid w:val="0"/>
          <w:color w:val="000000"/>
          <w:kern w:val="0"/>
          <w:sz w:val="32"/>
          <w:szCs w:val="32"/>
          <w:highlight w:val="none"/>
          <w:lang w:val="en-US" w:eastAsia="zh-CN"/>
        </w:rPr>
        <w:t>争取2026年在迎春村建设300亩林竹研学科普园区，唱响“半坡彝韵</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b w:val="0"/>
          <w:bCs/>
          <w:snapToGrid w:val="0"/>
          <w:color w:val="000000"/>
          <w:kern w:val="0"/>
          <w:sz w:val="32"/>
          <w:szCs w:val="32"/>
          <w:highlight w:val="none"/>
          <w:lang w:val="en-US" w:eastAsia="zh-CN"/>
        </w:rPr>
        <w:t>特色村寨，培育文旅融合新业态。盘活桠溪安置点闲置资源，开发大棚采摘、亲子乐园、餐饮住宿等联动项目，构建沿河经济带，激发“傍晚经济</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b w:val="0"/>
          <w:bCs/>
          <w:snapToGrid w:val="0"/>
          <w:color w:val="000000"/>
          <w:kern w:val="0"/>
          <w:sz w:val="32"/>
          <w:szCs w:val="32"/>
          <w:highlight w:val="none"/>
          <w:lang w:val="en-US" w:eastAsia="zh-CN"/>
        </w:rPr>
        <w:t>活力，推动乡村产业向多元化、高品质方向升级。</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snapToGrid w:val="0"/>
          <w:color w:val="000000"/>
          <w:kern w:val="0"/>
          <w:sz w:val="32"/>
          <w:szCs w:val="32"/>
          <w:highlight w:val="none"/>
          <w:lang w:val="en-US" w:eastAsia="zh-CN"/>
        </w:rPr>
      </w:pPr>
      <w:bookmarkStart w:id="2" w:name="OLE_LINK5"/>
      <w:r>
        <w:rPr>
          <w:rStyle w:val="13"/>
          <w:rFonts w:hint="eastAsia" w:ascii="黑体" w:hAnsi="黑体" w:eastAsia="黑体" w:cs="黑体"/>
          <w:b w:val="0"/>
          <w:bCs/>
          <w:i w:val="0"/>
          <w:iCs w:val="0"/>
          <w:caps w:val="0"/>
          <w:color w:val="000000"/>
          <w:spacing w:val="0"/>
          <w:sz w:val="32"/>
          <w:szCs w:val="32"/>
          <w:shd w:val="clear" w:color="auto" w:fill="FFFFFF"/>
          <w:lang w:val="en-US" w:eastAsia="zh-CN"/>
        </w:rPr>
        <w:t>二要</w:t>
      </w:r>
      <w:r>
        <w:rPr>
          <w:rStyle w:val="13"/>
          <w:rFonts w:hint="eastAsia" w:ascii="黑体" w:hAnsi="黑体" w:eastAsia="黑体" w:cs="黑体"/>
          <w:b w:val="0"/>
          <w:bCs/>
          <w:i w:val="0"/>
          <w:iCs w:val="0"/>
          <w:caps w:val="0"/>
          <w:color w:val="000000"/>
          <w:spacing w:val="0"/>
          <w:sz w:val="32"/>
          <w:szCs w:val="32"/>
          <w:shd w:val="clear" w:color="auto" w:fill="FFFFFF"/>
        </w:rPr>
        <w:t>坚定不移育产业、促振兴，开创现代产业新局面。</w:t>
      </w:r>
      <w:bookmarkEnd w:id="2"/>
      <w:r>
        <w:rPr>
          <w:rStyle w:val="13"/>
          <w:rFonts w:hint="eastAsia" w:ascii="楷体_GB2312" w:hAnsi="楷体_GB2312" w:eastAsia="楷体_GB2312" w:cs="楷体_GB2312"/>
          <w:i w:val="0"/>
          <w:iCs w:val="0"/>
          <w:caps w:val="0"/>
          <w:color w:val="000000"/>
          <w:spacing w:val="0"/>
          <w:sz w:val="32"/>
          <w:szCs w:val="32"/>
          <w:shd w:val="clear" w:color="auto" w:fill="FFFFFF"/>
          <w:lang w:val="en-US" w:eastAsia="zh-CN"/>
        </w:rPr>
        <w:t>特色农业布局优化。</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实施“2+N</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产业发展模式，聚焦高山蓝莓、高山林竹两大主导产业，做精中低山黄果柑、猕猴桃、蜂糖李等特色产业，构建农业产业高质量发展新格局。通过差异化布局，推动形成主导产业引领、特色产业支撑的现代农业体系。</w:t>
      </w:r>
      <w:r>
        <w:rPr>
          <w:rStyle w:val="13"/>
          <w:rFonts w:hint="eastAsia" w:ascii="楷体_GB2312" w:hAnsi="楷体_GB2312" w:eastAsia="楷体_GB2312" w:cs="楷体_GB2312"/>
          <w:i w:val="0"/>
          <w:iCs w:val="0"/>
          <w:caps w:val="0"/>
          <w:color w:val="000000"/>
          <w:spacing w:val="0"/>
          <w:sz w:val="32"/>
          <w:szCs w:val="32"/>
          <w:shd w:val="clear" w:color="auto" w:fill="FFFFFF"/>
          <w:lang w:val="en-US" w:eastAsia="zh-CN"/>
        </w:rPr>
        <w:t>蓝莓园区提档升级。</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争取东西部协作和中省衔接资金1600余万元，专项用于蓝莓基地基础设施提升改造，全力推进市级“蓝莓+马铃薯现代农业园区</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创建四川省三星级现代农业园区，强化产业集聚效应和品牌影响力。</w:t>
      </w:r>
      <w:r>
        <w:rPr>
          <w:rStyle w:val="13"/>
          <w:rFonts w:hint="eastAsia" w:ascii="楷体_GB2312" w:hAnsi="楷体_GB2312" w:eastAsia="楷体_GB2312" w:cs="楷体_GB2312"/>
          <w:i w:val="0"/>
          <w:iCs w:val="0"/>
          <w:caps w:val="0"/>
          <w:color w:val="000000"/>
          <w:spacing w:val="0"/>
          <w:sz w:val="32"/>
          <w:szCs w:val="32"/>
          <w:shd w:val="clear" w:color="auto" w:fill="FFFFFF"/>
          <w:lang w:val="en-US" w:eastAsia="zh-CN"/>
        </w:rPr>
        <w:t>林竹产业三产融合。</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引进四川耘岭优产有限公司投资1亿元，与解放、迎春等4个村达成合作，修复林竹基地1万亩，建设林竹研学园区及年产1万吨竹笋加工线，形成种植－加工－文旅闭环产业链。通过务工、分红等模式，构建企业带动、群众参与的增收机制。</w:t>
      </w:r>
    </w:p>
    <w:bookmarkEnd w:id="1"/>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bookmarkStart w:id="3" w:name="OLE_LINK7"/>
      <w:r>
        <w:rPr>
          <w:rStyle w:val="13"/>
          <w:rFonts w:hint="eastAsia" w:ascii="黑体" w:hAnsi="黑体" w:eastAsia="黑体" w:cs="黑体"/>
          <w:b w:val="0"/>
          <w:bCs/>
          <w:i w:val="0"/>
          <w:iCs w:val="0"/>
          <w:caps w:val="0"/>
          <w:color w:val="000000"/>
          <w:spacing w:val="0"/>
          <w:sz w:val="32"/>
          <w:szCs w:val="32"/>
          <w:shd w:val="clear" w:color="auto" w:fill="FFFFFF"/>
          <w:lang w:val="en-US" w:eastAsia="zh-CN"/>
        </w:rPr>
        <w:t>三要坚定不移强治理、优环境，谱写生态保护新篇章。</w:t>
      </w:r>
      <w:bookmarkEnd w:id="3"/>
      <w:bookmarkStart w:id="4" w:name="OLE_LINK15"/>
      <w:r>
        <w:rPr>
          <w:rStyle w:val="13"/>
          <w:rFonts w:hint="eastAsia" w:ascii="楷体_GB2312" w:hAnsi="楷体_GB2312" w:eastAsia="楷体_GB2312" w:cs="楷体_GB2312"/>
          <w:i w:val="0"/>
          <w:iCs w:val="0"/>
          <w:caps w:val="0"/>
          <w:color w:val="000000"/>
          <w:spacing w:val="0"/>
          <w:sz w:val="32"/>
          <w:szCs w:val="32"/>
          <w:shd w:val="clear" w:color="auto" w:fill="FFFFFF"/>
          <w:lang w:val="en-US" w:eastAsia="zh-CN"/>
        </w:rPr>
        <w:t>生态屏障多维构筑。</w:t>
      </w:r>
      <w:r>
        <w:rPr>
          <w:rFonts w:hint="eastAsia" w:ascii="仿宋_GB2312" w:hAnsi="仿宋_GB2312" w:eastAsia="仿宋_GB2312" w:cs="仿宋_GB2312"/>
          <w:i w:val="0"/>
          <w:iCs w:val="0"/>
          <w:caps w:val="0"/>
          <w:color w:val="000000"/>
          <w:spacing w:val="0"/>
          <w:sz w:val="32"/>
          <w:szCs w:val="32"/>
          <w:shd w:val="clear" w:color="auto" w:fill="FFFFFF"/>
        </w:rPr>
        <w:t>全力打好污染防治攻坚战，强化农业面源污染治理，确保土壤环境安全。严守耕地红线，加强基本农田保护，夯实粮食安全根基。落实河长制常态化巡河管护，持续规范农村自建房管理，开展私搭乱建专项整治，筑牢生态保护与空间治理双重防线。</w:t>
      </w:r>
      <w:r>
        <w:rPr>
          <w:rStyle w:val="13"/>
          <w:rFonts w:hint="eastAsia" w:ascii="楷体_GB2312" w:hAnsi="楷体_GB2312" w:eastAsia="楷体_GB2312" w:cs="楷体_GB2312"/>
          <w:i w:val="0"/>
          <w:iCs w:val="0"/>
          <w:caps w:val="0"/>
          <w:color w:val="000000"/>
          <w:spacing w:val="0"/>
          <w:sz w:val="32"/>
          <w:szCs w:val="32"/>
          <w:shd w:val="clear" w:color="auto" w:fill="FFFFFF"/>
          <w:lang w:val="en-US" w:eastAsia="zh-CN"/>
        </w:rPr>
        <w:t>绿色发展精准施策。</w:t>
      </w:r>
      <w:r>
        <w:rPr>
          <w:rFonts w:hint="eastAsia" w:ascii="仿宋_GB2312" w:hAnsi="仿宋_GB2312" w:eastAsia="仿宋_GB2312" w:cs="仿宋_GB2312"/>
          <w:i w:val="0"/>
          <w:iCs w:val="0"/>
          <w:caps w:val="0"/>
          <w:color w:val="000000"/>
          <w:spacing w:val="0"/>
          <w:sz w:val="32"/>
          <w:szCs w:val="32"/>
          <w:shd w:val="clear" w:color="auto" w:fill="FFFFFF"/>
        </w:rPr>
        <w:t>深化</w:t>
      </w:r>
      <w:r>
        <w:rPr>
          <w:rFonts w:hint="eastAsia" w:ascii="仿宋_GB2312" w:hAnsi="仿宋_GB2312" w:eastAsia="仿宋_GB2312" w:cs="仿宋_GB2312"/>
          <w:i w:val="0"/>
          <w:iCs w:val="0"/>
          <w:caps w:val="0"/>
          <w:color w:val="000000"/>
          <w:spacing w:val="0"/>
          <w:sz w:val="32"/>
          <w:szCs w:val="32"/>
          <w:shd w:val="clear" w:color="auto" w:fill="FFFFFF"/>
          <w:lang w:eastAsia="zh-CN"/>
        </w:rPr>
        <w:t>“千万工程”经验</w:t>
      </w:r>
      <w:r>
        <w:rPr>
          <w:rFonts w:hint="eastAsia" w:ascii="仿宋_GB2312" w:hAnsi="仿宋_GB2312" w:eastAsia="仿宋_GB2312" w:cs="仿宋_GB2312"/>
          <w:i w:val="0"/>
          <w:iCs w:val="0"/>
          <w:caps w:val="0"/>
          <w:color w:val="000000"/>
          <w:spacing w:val="0"/>
          <w:sz w:val="32"/>
          <w:szCs w:val="32"/>
          <w:shd w:val="clear" w:color="auto" w:fill="FFFFFF"/>
        </w:rPr>
        <w:t>运用，重点推进迎春村和美乡村建设。着力补齐基础设施短板，统筹实施道路硬化、污水处理等工程，争创市级宜居宜业和美乡村示范，打造生产生活生态</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三生融合</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i w:val="0"/>
          <w:iCs w:val="0"/>
          <w:caps w:val="0"/>
          <w:color w:val="000000"/>
          <w:spacing w:val="0"/>
          <w:sz w:val="32"/>
          <w:szCs w:val="32"/>
          <w:shd w:val="clear" w:color="auto" w:fill="FFFFFF"/>
        </w:rPr>
        <w:t>的乡村新貌。</w:t>
      </w:r>
      <w:r>
        <w:rPr>
          <w:rStyle w:val="13"/>
          <w:rFonts w:hint="eastAsia" w:ascii="楷体_GB2312" w:hAnsi="楷体_GB2312" w:eastAsia="楷体_GB2312" w:cs="楷体_GB2312"/>
          <w:i w:val="0"/>
          <w:iCs w:val="0"/>
          <w:caps w:val="0"/>
          <w:color w:val="000000"/>
          <w:spacing w:val="0"/>
          <w:sz w:val="32"/>
          <w:szCs w:val="32"/>
          <w:shd w:val="clear" w:color="auto" w:fill="FFFFFF"/>
          <w:lang w:val="en-US" w:eastAsia="zh-CN"/>
        </w:rPr>
        <w:t>人居环境提标升级。</w:t>
      </w:r>
      <w:r>
        <w:rPr>
          <w:rFonts w:hint="eastAsia" w:ascii="仿宋_GB2312" w:hAnsi="仿宋_GB2312" w:eastAsia="仿宋_GB2312" w:cs="仿宋_GB2312"/>
          <w:i w:val="0"/>
          <w:iCs w:val="0"/>
          <w:caps w:val="0"/>
          <w:color w:val="000000"/>
          <w:spacing w:val="0"/>
          <w:sz w:val="32"/>
          <w:szCs w:val="32"/>
          <w:shd w:val="clear" w:color="auto" w:fill="FFFFFF"/>
        </w:rPr>
        <w:t>通过私搭乱建整治、违章建筑清理等行动，规范农村建设秩序。推进生态修复与环境美化，将生态保护与乡村建设有机结合，构建山清水秀、村容整洁、管理有序的乡村人居环境，切实提升群众生活品质。</w:t>
      </w:r>
    </w:p>
    <w:bookmarkEnd w:id="4"/>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bookmarkStart w:id="5" w:name="OLE_LINK8"/>
      <w:r>
        <w:rPr>
          <w:rStyle w:val="13"/>
          <w:rFonts w:hint="eastAsia" w:ascii="黑体" w:hAnsi="黑体" w:eastAsia="黑体" w:cs="黑体"/>
          <w:b w:val="0"/>
          <w:bCs/>
          <w:i w:val="0"/>
          <w:iCs w:val="0"/>
          <w:caps w:val="0"/>
          <w:color w:val="000000"/>
          <w:spacing w:val="0"/>
          <w:sz w:val="32"/>
          <w:szCs w:val="32"/>
          <w:shd w:val="clear" w:color="auto" w:fill="FFFFFF"/>
          <w:lang w:val="en-US" w:eastAsia="zh-CN"/>
        </w:rPr>
        <w:t>四要坚定不移惠民生、增福祉，促进社会事业新进步。</w:t>
      </w:r>
      <w:bookmarkEnd w:id="5"/>
      <w:r>
        <w:rPr>
          <w:rStyle w:val="13"/>
          <w:rFonts w:hint="eastAsia" w:ascii="楷体_GB2312" w:hAnsi="楷体_GB2312" w:eastAsia="楷体_GB2312" w:cs="楷体_GB2312"/>
          <w:i w:val="0"/>
          <w:iCs w:val="0"/>
          <w:caps w:val="0"/>
          <w:color w:val="000000"/>
          <w:spacing w:val="0"/>
          <w:sz w:val="32"/>
          <w:szCs w:val="32"/>
          <w:shd w:val="clear" w:color="auto" w:fill="FFFFFF"/>
          <w:lang w:val="en-US" w:eastAsia="zh-CN"/>
        </w:rPr>
        <w:t>就业服务精准发力。</w:t>
      </w:r>
      <w:r>
        <w:rPr>
          <w:rFonts w:hint="eastAsia" w:ascii="仿宋_GB2312" w:hAnsi="仿宋_GB2312" w:eastAsia="仿宋_GB2312" w:cs="仿宋_GB2312"/>
          <w:i w:val="0"/>
          <w:iCs w:val="0"/>
          <w:caps w:val="0"/>
          <w:color w:val="000000"/>
          <w:spacing w:val="0"/>
          <w:sz w:val="32"/>
          <w:szCs w:val="32"/>
          <w:shd w:val="clear" w:color="auto" w:fill="FFFFFF"/>
        </w:rPr>
        <w:t>大力开展劳务品牌培育行动，深化浙川劳务协作，转移就业30人以上；开发公益性岗位50个，确保脱贫户和监测户劳动力就业率100%。通过技能培训、岗位推送、政策扶持等组合拳，构建多渠道、多层次的就业增收体系。</w:t>
      </w:r>
      <w:r>
        <w:rPr>
          <w:rStyle w:val="13"/>
          <w:rFonts w:hint="eastAsia" w:ascii="楷体_GB2312" w:hAnsi="楷体_GB2312" w:eastAsia="楷体_GB2312" w:cs="楷体_GB2312"/>
          <w:i w:val="0"/>
          <w:iCs w:val="0"/>
          <w:caps w:val="0"/>
          <w:color w:val="000000"/>
          <w:spacing w:val="0"/>
          <w:sz w:val="32"/>
          <w:szCs w:val="32"/>
          <w:shd w:val="clear" w:color="auto" w:fill="FFFFFF"/>
          <w:lang w:val="en-US" w:eastAsia="zh-CN"/>
        </w:rPr>
        <w:t>社会保障提标扩面。</w:t>
      </w:r>
      <w:r>
        <w:rPr>
          <w:rFonts w:hint="eastAsia" w:ascii="仿宋_GB2312" w:hAnsi="仿宋_GB2312" w:eastAsia="仿宋_GB2312" w:cs="仿宋_GB2312"/>
          <w:i w:val="0"/>
          <w:iCs w:val="0"/>
          <w:caps w:val="0"/>
          <w:color w:val="000000"/>
          <w:spacing w:val="0"/>
          <w:sz w:val="32"/>
          <w:szCs w:val="32"/>
          <w:shd w:val="clear" w:color="auto" w:fill="FFFFFF"/>
        </w:rPr>
        <w:t>深入实施全民参保计划，精准推动灵活就业人员、农民工、新就业形态劳动者等群体参保，实现应保尽保。稳步提高低收入家庭、生活困难群众救助标准，强化低保动态管理，落实特困人员救助供养制度，织密扎牢民生保障网。</w:t>
      </w:r>
      <w:r>
        <w:rPr>
          <w:rStyle w:val="13"/>
          <w:rFonts w:hint="eastAsia" w:ascii="楷体_GB2312" w:hAnsi="楷体_GB2312" w:eastAsia="楷体_GB2312" w:cs="楷体_GB2312"/>
          <w:i w:val="0"/>
          <w:iCs w:val="0"/>
          <w:caps w:val="0"/>
          <w:color w:val="000000"/>
          <w:spacing w:val="0"/>
          <w:sz w:val="32"/>
          <w:szCs w:val="32"/>
          <w:shd w:val="clear" w:color="auto" w:fill="FFFFFF"/>
          <w:lang w:val="en-US" w:eastAsia="zh-CN"/>
        </w:rPr>
        <w:t>特殊群体关爱升级。</w:t>
      </w:r>
      <w:r>
        <w:rPr>
          <w:rFonts w:hint="eastAsia" w:ascii="仿宋_GB2312" w:hAnsi="仿宋_GB2312" w:eastAsia="仿宋_GB2312" w:cs="仿宋_GB2312"/>
          <w:i w:val="0"/>
          <w:iCs w:val="0"/>
          <w:caps w:val="0"/>
          <w:color w:val="000000"/>
          <w:spacing w:val="0"/>
          <w:sz w:val="32"/>
          <w:szCs w:val="32"/>
          <w:shd w:val="clear" w:color="auto" w:fill="FFFFFF"/>
        </w:rPr>
        <w:t>完善</w:t>
      </w:r>
      <w:r>
        <w:rPr>
          <w:rFonts w:hint="eastAsia" w:ascii="仿宋_GB2312" w:hAnsi="仿宋_GB2312" w:eastAsia="仿宋_GB2312" w:cs="仿宋_GB2312"/>
          <w:i w:val="0"/>
          <w:iCs w:val="0"/>
          <w:caps w:val="0"/>
          <w:color w:val="000000"/>
          <w:spacing w:val="0"/>
          <w:sz w:val="32"/>
          <w:szCs w:val="32"/>
          <w:shd w:val="clear" w:color="auto" w:fill="FFFFFF"/>
          <w:lang w:eastAsia="zh-CN"/>
        </w:rPr>
        <w:t>“一老一小</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i w:val="0"/>
          <w:iCs w:val="0"/>
          <w:caps w:val="0"/>
          <w:color w:val="000000"/>
          <w:spacing w:val="0"/>
          <w:sz w:val="32"/>
          <w:szCs w:val="32"/>
          <w:shd w:val="clear" w:color="auto" w:fill="FFFFFF"/>
        </w:rPr>
        <w:t>服务体系，深化结对帮扶机制，重点做好孤儿、残疾人等特殊困难群体关爱保障。通过政策倾斜、资源整合、服务优化，切实提升弱势群体获得感，构建温暖和谐的民生保障格局。</w:t>
      </w:r>
    </w:p>
    <w:p>
      <w:pPr>
        <w:pStyle w:val="9"/>
        <w:widowControl/>
        <w:pBdr>
          <w:top w:val="none" w:color="auto" w:sz="0" w:space="0"/>
          <w:left w:val="none" w:color="auto" w:sz="0" w:space="0"/>
          <w:bottom w:val="none" w:color="auto" w:sz="0" w:space="0"/>
          <w:right w:val="none" w:color="auto" w:sz="0" w:space="0"/>
        </w:pBdr>
        <w:ind w:firstLine="640" w:firstLineChars="200"/>
        <w:rPr>
          <w:rFonts w:ascii="仿宋_GB2312" w:hAnsi="仿宋_GB2312" w:eastAsia="仿宋_GB2312" w:cs="仿宋_GB2312"/>
          <w:color w:val="000000"/>
          <w:kern w:val="0"/>
          <w:sz w:val="32"/>
          <w:szCs w:val="32"/>
          <w:highlight w:val="none"/>
        </w:rPr>
      </w:pPr>
      <w:bookmarkStart w:id="6" w:name="OLE_LINK9"/>
      <w:r>
        <w:rPr>
          <w:rStyle w:val="13"/>
          <w:rFonts w:hint="eastAsia" w:ascii="黑体" w:hAnsi="黑体" w:eastAsia="黑体" w:cs="黑体"/>
          <w:b w:val="0"/>
          <w:bCs/>
          <w:i w:val="0"/>
          <w:iCs w:val="0"/>
          <w:caps w:val="0"/>
          <w:color w:val="000000"/>
          <w:spacing w:val="0"/>
          <w:sz w:val="32"/>
          <w:szCs w:val="32"/>
          <w:shd w:val="clear" w:color="auto" w:fill="FFFFFF"/>
          <w:lang w:val="en-US" w:eastAsia="zh-CN"/>
        </w:rPr>
        <w:t>五要坚定不移防风险、守底线，筑牢安全发展新屏障。</w:t>
      </w:r>
      <w:bookmarkEnd w:id="6"/>
      <w:r>
        <w:rPr>
          <w:rStyle w:val="13"/>
          <w:rFonts w:hint="eastAsia" w:ascii="楷体_GB2312" w:hAnsi="楷体_GB2312" w:eastAsia="楷体_GB2312" w:cs="楷体_GB2312"/>
          <w:i w:val="0"/>
          <w:iCs w:val="0"/>
          <w:caps w:val="0"/>
          <w:color w:val="000000"/>
          <w:spacing w:val="0"/>
          <w:sz w:val="32"/>
          <w:szCs w:val="32"/>
          <w:shd w:val="clear" w:color="auto" w:fill="FFFFFF"/>
        </w:rPr>
        <w:t>安全防线全面筑牢</w:t>
      </w:r>
      <w:r>
        <w:rPr>
          <w:rStyle w:val="13"/>
          <w:rFonts w:hint="eastAsia" w:ascii="楷体_GB2312" w:hAnsi="楷体_GB2312" w:eastAsia="楷体_GB2312" w:cs="楷体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严格落实意识形态工作责任制，防范政治、经济、社会等领域安全风险。深入推进</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安全生产治本攻坚</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i w:val="0"/>
          <w:iCs w:val="0"/>
          <w:caps w:val="0"/>
          <w:color w:val="000000"/>
          <w:spacing w:val="0"/>
          <w:sz w:val="32"/>
          <w:szCs w:val="32"/>
          <w:shd w:val="clear" w:color="auto" w:fill="FFFFFF"/>
        </w:rPr>
        <w:t>三年行动，聚焦道路交通、建筑工地等重点行业，常态化排查整治隐患，坚决遏制重特大事故。通过应急演练、宣传教育提升防灾减灾能力，全力保障群众生命财产安全。</w:t>
      </w:r>
      <w:r>
        <w:rPr>
          <w:rStyle w:val="13"/>
          <w:rFonts w:hint="eastAsia" w:ascii="楷体_GB2312" w:hAnsi="楷体_GB2312" w:eastAsia="楷体_GB2312" w:cs="楷体_GB2312"/>
          <w:i w:val="0"/>
          <w:iCs w:val="0"/>
          <w:caps w:val="0"/>
          <w:color w:val="000000"/>
          <w:spacing w:val="0"/>
          <w:sz w:val="32"/>
          <w:szCs w:val="32"/>
          <w:shd w:val="clear" w:color="auto" w:fill="FFFFFF"/>
        </w:rPr>
        <w:t>应急能力系统提升</w:t>
      </w:r>
      <w:r>
        <w:rPr>
          <w:rStyle w:val="13"/>
          <w:rFonts w:hint="eastAsia" w:ascii="楷体_GB2312" w:hAnsi="楷体_GB2312" w:eastAsia="楷体_GB2312" w:cs="楷体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构建</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预防</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处置</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救援</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i w:val="0"/>
          <w:iCs w:val="0"/>
          <w:caps w:val="0"/>
          <w:color w:val="000000"/>
          <w:spacing w:val="0"/>
          <w:sz w:val="32"/>
          <w:szCs w:val="32"/>
          <w:shd w:val="clear" w:color="auto" w:fill="FFFFFF"/>
        </w:rPr>
        <w:t>全链条机制，强化应急物资储备和救援队伍建设。常态化组织消防、地质灾害等实战演练，完善突发事件预警响应体系，确保关键时刻拉得出、冲得上、打得赢，筑牢公共安全屏障。</w:t>
      </w:r>
      <w:r>
        <w:rPr>
          <w:rStyle w:val="13"/>
          <w:rFonts w:hint="eastAsia" w:ascii="楷体_GB2312" w:hAnsi="楷体_GB2312" w:eastAsia="楷体_GB2312" w:cs="楷体_GB2312"/>
          <w:i w:val="0"/>
          <w:iCs w:val="0"/>
          <w:caps w:val="0"/>
          <w:color w:val="000000"/>
          <w:spacing w:val="0"/>
          <w:sz w:val="32"/>
          <w:szCs w:val="32"/>
          <w:shd w:val="clear" w:color="auto" w:fill="FFFFFF"/>
        </w:rPr>
        <w:t>社会治理创新突破</w:t>
      </w:r>
      <w:r>
        <w:rPr>
          <w:rStyle w:val="13"/>
          <w:rFonts w:hint="eastAsia" w:ascii="楷体_GB2312" w:hAnsi="楷体_GB2312" w:eastAsia="楷体_GB2312" w:cs="楷体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围绕</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纾民怨、解民困</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i w:val="0"/>
          <w:iCs w:val="0"/>
          <w:caps w:val="0"/>
          <w:color w:val="000000"/>
          <w:spacing w:val="0"/>
          <w:sz w:val="32"/>
          <w:szCs w:val="32"/>
          <w:shd w:val="clear" w:color="auto" w:fill="FFFFFF"/>
        </w:rPr>
        <w:t>目标，践行</w:t>
      </w:r>
      <w:r>
        <w:rPr>
          <w:rFonts w:hint="eastAsia" w:ascii="仿宋_GB2312" w:hAnsi="仿宋_GB2312" w:eastAsia="仿宋_GB2312" w:cs="仿宋_GB2312"/>
          <w:i w:val="0"/>
          <w:iCs w:val="0"/>
          <w:caps w:val="0"/>
          <w:color w:val="000000"/>
          <w:spacing w:val="0"/>
          <w:sz w:val="32"/>
          <w:szCs w:val="32"/>
          <w:shd w:val="clear" w:color="auto" w:fill="FFFFFF"/>
          <w:lang w:eastAsia="zh-CN"/>
        </w:rPr>
        <w:t>新时代“枫桥经验</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i w:val="0"/>
          <w:iCs w:val="0"/>
          <w:caps w:val="0"/>
          <w:color w:val="000000"/>
          <w:spacing w:val="0"/>
          <w:sz w:val="32"/>
          <w:szCs w:val="32"/>
          <w:shd w:val="clear" w:color="auto" w:fill="FFFFFF"/>
        </w:rPr>
        <w:t>，搭建</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多中心合一</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i w:val="0"/>
          <w:iCs w:val="0"/>
          <w:caps w:val="0"/>
          <w:color w:val="000000"/>
          <w:spacing w:val="0"/>
          <w:sz w:val="32"/>
          <w:szCs w:val="32"/>
          <w:shd w:val="clear" w:color="auto" w:fill="FFFFFF"/>
        </w:rPr>
        <w:t>综治平台，建立矛盾纠纷动态排查机制。创新</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法+情</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i w:val="0"/>
          <w:iCs w:val="0"/>
          <w:caps w:val="0"/>
          <w:color w:val="000000"/>
          <w:spacing w:val="0"/>
          <w:sz w:val="32"/>
          <w:szCs w:val="32"/>
          <w:shd w:val="clear" w:color="auto" w:fill="FFFFFF"/>
        </w:rPr>
        <w:t>调解模式，</w:t>
      </w:r>
      <w:r>
        <w:rPr>
          <w:rFonts w:hint="eastAsia" w:ascii="仿宋_GB2312" w:hAnsi="仿宋_GB2312" w:eastAsia="仿宋_GB2312" w:cs="仿宋_GB2312"/>
          <w:b w:val="0"/>
          <w:bCs w:val="0"/>
          <w:color w:val="000000"/>
          <w:sz w:val="32"/>
          <w:szCs w:val="32"/>
          <w:lang w:val="en-US" w:eastAsia="zh-CN"/>
        </w:rPr>
        <w:t>实行“干部主导+德古调解+摩撒助力</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b w:val="0"/>
          <w:bCs w:val="0"/>
          <w:color w:val="000000"/>
          <w:sz w:val="32"/>
          <w:szCs w:val="32"/>
          <w:lang w:val="en-US" w:eastAsia="zh-CN"/>
        </w:rPr>
        <w:t>的矛盾纠纷调解模式，</w:t>
      </w:r>
      <w:r>
        <w:rPr>
          <w:rFonts w:hint="eastAsia" w:ascii="仿宋_GB2312" w:hAnsi="仿宋_GB2312" w:eastAsia="仿宋_GB2312" w:cs="仿宋_GB2312"/>
          <w:i w:val="0"/>
          <w:iCs w:val="0"/>
          <w:caps w:val="0"/>
          <w:color w:val="000000"/>
          <w:spacing w:val="0"/>
          <w:sz w:val="32"/>
          <w:szCs w:val="32"/>
          <w:shd w:val="clear" w:color="auto" w:fill="FFFFFF"/>
        </w:rPr>
        <w:t>实现</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小事不出村、大事不出乡</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color w:val="000000"/>
          <w:sz w:val="32"/>
          <w:szCs w:val="32"/>
          <w:lang w:val="en-US" w:eastAsia="zh-CN"/>
        </w:rPr>
        <w:t>确保</w:t>
      </w:r>
      <w:r>
        <w:rPr>
          <w:rFonts w:hint="eastAsia" w:ascii="仿宋_GB2312" w:hAnsi="仿宋_GB2312" w:eastAsia="仿宋_GB2312" w:cs="仿宋_GB2312"/>
          <w:i w:val="0"/>
          <w:iCs w:val="0"/>
          <w:caps w:val="0"/>
          <w:color w:val="000000"/>
          <w:spacing w:val="0"/>
          <w:sz w:val="32"/>
          <w:szCs w:val="32"/>
          <w:shd w:val="clear" w:color="auto" w:fill="FFFFFF"/>
        </w:rPr>
        <w:t>社会大局</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和谐</w:t>
      </w:r>
      <w:r>
        <w:rPr>
          <w:rFonts w:hint="eastAsia" w:ascii="仿宋_GB2312" w:hAnsi="仿宋_GB2312" w:eastAsia="仿宋_GB2312" w:cs="仿宋_GB2312"/>
          <w:i w:val="0"/>
          <w:iCs w:val="0"/>
          <w:caps w:val="0"/>
          <w:color w:val="000000"/>
          <w:spacing w:val="0"/>
          <w:sz w:val="32"/>
          <w:szCs w:val="32"/>
          <w:shd w:val="clear" w:color="auto" w:fill="FFFFFF"/>
        </w:rPr>
        <w:t>稳定。</w:t>
      </w:r>
    </w:p>
    <w:p>
      <w:pPr>
        <w:spacing w:line="560" w:lineRule="exact"/>
        <w:ind w:firstLine="721" w:firstLineChars="200"/>
        <w:outlineLvl w:val="1"/>
        <w:rPr>
          <w:rFonts w:ascii="华文仿宋" w:hAnsi="华文仿宋" w:eastAsia="华文仿宋"/>
          <w:b/>
          <w:sz w:val="36"/>
          <w:szCs w:val="36"/>
        </w:rPr>
      </w:pPr>
      <w:r>
        <w:rPr>
          <w:rFonts w:hint="eastAsia" w:ascii="华文仿宋" w:hAnsi="华文仿宋" w:eastAsia="华文仿宋"/>
          <w:b/>
          <w:sz w:val="36"/>
          <w:szCs w:val="36"/>
        </w:rPr>
        <w:t>二、部门概况</w:t>
      </w:r>
    </w:p>
    <w:p>
      <w:pPr>
        <w:spacing w:line="560" w:lineRule="exact"/>
        <w:ind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和平彝族乡人民政府预算单位</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个，其中：行政单位1个，事业单位</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个。</w:t>
      </w:r>
    </w:p>
    <w:p>
      <w:pPr>
        <w:spacing w:line="560" w:lineRule="exact"/>
        <w:ind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auto"/>
          <w:kern w:val="0"/>
          <w:sz w:val="32"/>
          <w:szCs w:val="32"/>
        </w:rPr>
        <w:t>和平彝族乡人民政府总编制31名，其中：行政编制16名，事业编制</w:t>
      </w:r>
      <w:r>
        <w:rPr>
          <w:rFonts w:hint="eastAsia" w:ascii="仿宋_GB2312" w:hAnsi="仿宋_GB2312" w:eastAsia="仿宋_GB2312" w:cs="仿宋_GB2312"/>
          <w:color w:val="auto"/>
          <w:kern w:val="0"/>
          <w:sz w:val="32"/>
          <w:szCs w:val="32"/>
          <w:lang w:val="en-US" w:eastAsia="zh-CN"/>
        </w:rPr>
        <w:t>15</w:t>
      </w:r>
      <w:r>
        <w:rPr>
          <w:rFonts w:hint="eastAsia" w:ascii="仿宋_GB2312" w:hAnsi="仿宋_GB2312" w:eastAsia="仿宋_GB2312" w:cs="仿宋_GB2312"/>
          <w:color w:val="auto"/>
          <w:kern w:val="0"/>
          <w:sz w:val="32"/>
          <w:szCs w:val="32"/>
        </w:rPr>
        <w:t>名。在职人员总数</w:t>
      </w:r>
      <w:r>
        <w:rPr>
          <w:rFonts w:hint="eastAsia" w:ascii="仿宋_GB2312" w:hAnsi="仿宋_GB2312" w:eastAsia="仿宋_GB2312" w:cs="仿宋_GB2312"/>
          <w:color w:val="auto"/>
          <w:kern w:val="0"/>
          <w:sz w:val="32"/>
          <w:szCs w:val="32"/>
          <w:lang w:val="en-US" w:eastAsia="zh-CN"/>
        </w:rPr>
        <w:t>30</w:t>
      </w:r>
      <w:r>
        <w:rPr>
          <w:rFonts w:hint="eastAsia" w:ascii="仿宋_GB2312" w:hAnsi="仿宋_GB2312" w:eastAsia="仿宋_GB2312" w:cs="仿宋_GB2312"/>
          <w:color w:val="auto"/>
          <w:kern w:val="0"/>
          <w:sz w:val="32"/>
          <w:szCs w:val="32"/>
        </w:rPr>
        <w:t>名，其中：行政</w:t>
      </w:r>
      <w:r>
        <w:rPr>
          <w:rFonts w:hint="eastAsia" w:ascii="仿宋_GB2312" w:hAnsi="仿宋_GB2312" w:eastAsia="仿宋_GB2312" w:cs="仿宋_GB2312"/>
          <w:color w:val="auto"/>
          <w:kern w:val="0"/>
          <w:sz w:val="32"/>
          <w:szCs w:val="32"/>
          <w:lang w:val="en-US" w:eastAsia="zh-CN"/>
        </w:rPr>
        <w:t>15</w:t>
      </w:r>
      <w:r>
        <w:rPr>
          <w:rFonts w:hint="eastAsia" w:ascii="仿宋_GB2312" w:hAnsi="仿宋_GB2312" w:eastAsia="仿宋_GB2312" w:cs="仿宋_GB2312"/>
          <w:color w:val="auto"/>
          <w:kern w:val="0"/>
          <w:sz w:val="32"/>
          <w:szCs w:val="32"/>
        </w:rPr>
        <w:t>名，工勤0名，事业</w:t>
      </w:r>
      <w:r>
        <w:rPr>
          <w:rFonts w:hint="eastAsia" w:ascii="仿宋_GB2312" w:hAnsi="仿宋_GB2312" w:eastAsia="仿宋_GB2312" w:cs="仿宋_GB2312"/>
          <w:color w:val="auto"/>
          <w:kern w:val="0"/>
          <w:sz w:val="32"/>
          <w:szCs w:val="32"/>
          <w:lang w:val="en-US" w:eastAsia="zh-CN"/>
        </w:rPr>
        <w:t>15</w:t>
      </w:r>
      <w:r>
        <w:rPr>
          <w:rFonts w:hint="eastAsia" w:ascii="仿宋_GB2312" w:hAnsi="仿宋_GB2312" w:eastAsia="仿宋_GB2312" w:cs="仿宋_GB2312"/>
          <w:color w:val="auto"/>
          <w:kern w:val="0"/>
          <w:sz w:val="32"/>
          <w:szCs w:val="32"/>
        </w:rPr>
        <w:t>名。退休</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名，离休0名</w:t>
      </w:r>
      <w:r>
        <w:rPr>
          <w:rFonts w:hint="eastAsia" w:ascii="仿宋_GB2312" w:hAnsi="仿宋_GB2312" w:eastAsia="仿宋_GB2312" w:cs="仿宋_GB2312"/>
          <w:color w:val="000000"/>
          <w:kern w:val="0"/>
          <w:sz w:val="32"/>
          <w:szCs w:val="32"/>
        </w:rPr>
        <w:t>。</w:t>
      </w:r>
    </w:p>
    <w:p>
      <w:pPr>
        <w:spacing w:line="560" w:lineRule="exact"/>
        <w:ind w:firstLine="721" w:firstLineChars="200"/>
        <w:outlineLvl w:val="1"/>
        <w:rPr>
          <w:rFonts w:ascii="华文仿宋" w:hAnsi="华文仿宋" w:eastAsia="华文仿宋"/>
          <w:b/>
          <w:sz w:val="36"/>
          <w:szCs w:val="36"/>
        </w:rPr>
      </w:pPr>
      <w:r>
        <w:rPr>
          <w:rFonts w:hint="eastAsia" w:ascii="华文仿宋" w:hAnsi="华文仿宋" w:eastAsia="华文仿宋"/>
          <w:b/>
          <w:sz w:val="36"/>
          <w:szCs w:val="36"/>
        </w:rPr>
        <w:t>三、收支预算情况说明</w:t>
      </w:r>
    </w:p>
    <w:p>
      <w:pPr>
        <w:tabs>
          <w:tab w:val="left" w:pos="1720"/>
        </w:tabs>
        <w:spacing w:line="560" w:lineRule="exact"/>
        <w:ind w:firstLine="800" w:firstLineChars="250"/>
        <w:rPr>
          <w:rFonts w:ascii="华文仿宋" w:hAnsi="华文仿宋" w:eastAsia="华文仿宋" w:cs="宋体"/>
          <w:color w:val="000000"/>
          <w:kern w:val="0"/>
          <w:sz w:val="32"/>
          <w:szCs w:val="32"/>
        </w:rPr>
      </w:pPr>
      <w:r>
        <w:rPr>
          <w:rFonts w:hint="eastAsia" w:ascii="仿宋_GB2312" w:hAnsi="仿宋_GB2312" w:eastAsia="仿宋_GB2312" w:cs="仿宋_GB2312"/>
          <w:color w:val="000000"/>
          <w:kern w:val="0"/>
          <w:sz w:val="32"/>
          <w:szCs w:val="32"/>
        </w:rPr>
        <w:t>按照综合预算的原则，202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年和平彝族乡人民政府所有收入和支出均纳入部门预算管理。收入包括：一般公共预算拨款收入。支出包括：一般公共服务支出、国防支出</w:t>
      </w:r>
      <w:r>
        <w:rPr>
          <w:rFonts w:hint="eastAsia" w:ascii="仿宋_GB2312" w:hAnsi="仿宋_GB2312" w:eastAsia="仿宋_GB2312" w:cs="仿宋_GB2312"/>
          <w:color w:val="000000"/>
          <w:kern w:val="0"/>
          <w:sz w:val="32"/>
          <w:szCs w:val="32"/>
          <w:lang w:eastAsia="zh-CN"/>
        </w:rPr>
        <w:t>、社会保障和就业支出、卫生健康支出、</w:t>
      </w:r>
      <w:r>
        <w:rPr>
          <w:rFonts w:hint="eastAsia" w:ascii="仿宋_GB2312" w:hAnsi="仿宋_GB2312" w:eastAsia="仿宋_GB2312" w:cs="仿宋_GB2312"/>
          <w:color w:val="000000"/>
          <w:kern w:val="0"/>
          <w:sz w:val="32"/>
          <w:szCs w:val="32"/>
        </w:rPr>
        <w:t>城乡社区支出、农林水支出、住房保障支出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和平彝族乡人民政府202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年收支预算总数</w:t>
      </w:r>
      <w:r>
        <w:rPr>
          <w:rFonts w:hint="eastAsia" w:ascii="仿宋_GB2312" w:hAnsi="仿宋_GB2312" w:eastAsia="仿宋_GB2312" w:cs="仿宋_GB2312"/>
          <w:color w:val="000000"/>
          <w:kern w:val="0"/>
          <w:sz w:val="32"/>
          <w:szCs w:val="32"/>
          <w:lang w:val="en-US" w:eastAsia="zh-CN"/>
        </w:rPr>
        <w:t>1077.84</w:t>
      </w:r>
      <w:r>
        <w:rPr>
          <w:rFonts w:hint="eastAsia" w:ascii="仿宋_GB2312" w:hAnsi="仿宋_GB2312" w:eastAsia="仿宋_GB2312" w:cs="仿宋_GB2312"/>
          <w:color w:val="000000"/>
          <w:kern w:val="0"/>
          <w:sz w:val="32"/>
          <w:szCs w:val="32"/>
        </w:rPr>
        <w:t>万元，比202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年收支预算总数</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lang w:val="en-US" w:eastAsia="zh-CN"/>
        </w:rPr>
        <w:t>107.88</w:t>
      </w:r>
      <w:r>
        <w:rPr>
          <w:rFonts w:hint="eastAsia" w:ascii="仿宋_GB2312" w:hAnsi="仿宋_GB2312" w:eastAsia="仿宋_GB2312" w:cs="仿宋_GB2312"/>
          <w:color w:val="000000"/>
          <w:kern w:val="0"/>
          <w:sz w:val="32"/>
          <w:szCs w:val="32"/>
        </w:rPr>
        <w:t>万元，主要是由于</w:t>
      </w:r>
      <w:r>
        <w:rPr>
          <w:rFonts w:hint="eastAsia" w:ascii="仿宋_GB2312" w:hAnsi="仿宋_GB2312" w:eastAsia="仿宋_GB2312" w:cs="仿宋_GB2312"/>
          <w:color w:val="000000"/>
          <w:kern w:val="0"/>
          <w:sz w:val="32"/>
          <w:szCs w:val="32"/>
          <w:lang w:eastAsia="zh-CN"/>
        </w:rPr>
        <w:t>农林水支出减少</w:t>
      </w:r>
      <w:r>
        <w:rPr>
          <w:rFonts w:hint="eastAsia" w:ascii="仿宋_GB2312" w:hAnsi="仿宋_GB2312" w:eastAsia="仿宋_GB2312" w:cs="仿宋_GB2312"/>
          <w:color w:val="000000"/>
          <w:kern w:val="0"/>
          <w:sz w:val="32"/>
          <w:szCs w:val="32"/>
        </w:rPr>
        <w:t>。</w:t>
      </w:r>
      <w:r>
        <w:rPr>
          <w:rFonts w:ascii="仿宋" w:hAnsi="仿宋" w:eastAsia="仿宋" w:cs="宋体"/>
          <w:color w:val="000000"/>
          <w:kern w:val="0"/>
          <w:sz w:val="32"/>
          <w:szCs w:val="32"/>
        </w:rPr>
        <w:br w:type="textWrapping"/>
      </w:r>
      <w:r>
        <w:rPr>
          <w:rFonts w:hint="eastAsia" w:ascii="华文仿宋" w:hAnsi="华文仿宋" w:eastAsia="华文仿宋" w:cs="宋体"/>
          <w:color w:val="000000"/>
          <w:kern w:val="0"/>
          <w:sz w:val="32"/>
          <w:szCs w:val="32"/>
        </w:rPr>
        <w:t xml:space="preserve">  </w:t>
      </w:r>
      <w:r>
        <w:rPr>
          <w:rFonts w:hint="eastAsia" w:ascii="楷体_GB2312" w:hAnsi="楷体_GB2312" w:eastAsia="楷体_GB2312" w:cs="楷体_GB2312"/>
          <w:kern w:val="0"/>
          <w:sz w:val="32"/>
          <w:szCs w:val="32"/>
        </w:rPr>
        <w:t xml:space="preserve">  （一）收入预算情况　　</w:t>
      </w:r>
    </w:p>
    <w:p>
      <w:pPr>
        <w:spacing w:line="560" w:lineRule="exact"/>
        <w:ind w:firstLine="640" w:firstLineChars="200"/>
        <w:outlineLvl w:val="1"/>
        <w:rPr>
          <w:rFonts w:ascii="华文仿宋" w:hAnsi="华文仿宋" w:eastAsia="华文仿宋" w:cs="宋体"/>
          <w:color w:val="000000"/>
          <w:kern w:val="0"/>
          <w:sz w:val="32"/>
          <w:szCs w:val="32"/>
        </w:rPr>
      </w:pPr>
      <w:r>
        <w:rPr>
          <w:rFonts w:hint="eastAsia" w:ascii="仿宋_GB2312" w:eastAsia="仿宋_GB2312"/>
          <w:sz w:val="32"/>
          <w:szCs w:val="32"/>
        </w:rPr>
        <w:t xml:space="preserve"> </w:t>
      </w:r>
      <w:r>
        <w:rPr>
          <w:rFonts w:hint="eastAsia" w:ascii="仿宋_GB2312" w:hAnsi="仿宋_GB2312" w:eastAsia="仿宋_GB2312" w:cs="仿宋_GB2312"/>
          <w:color w:val="000000"/>
          <w:kern w:val="0"/>
          <w:sz w:val="32"/>
          <w:szCs w:val="32"/>
        </w:rPr>
        <w:t xml:space="preserve"> 和平彝族乡人民政府202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年收入预算</w:t>
      </w:r>
      <w:r>
        <w:rPr>
          <w:rFonts w:hint="eastAsia" w:ascii="仿宋_GB2312" w:hAnsi="仿宋_GB2312" w:eastAsia="仿宋_GB2312" w:cs="仿宋_GB2312"/>
          <w:color w:val="000000"/>
          <w:kern w:val="0"/>
          <w:sz w:val="32"/>
          <w:szCs w:val="32"/>
          <w:lang w:val="en-US" w:eastAsia="zh-CN"/>
        </w:rPr>
        <w:t>1077.84</w:t>
      </w:r>
      <w:r>
        <w:rPr>
          <w:rFonts w:hint="eastAsia" w:ascii="仿宋_GB2312" w:hAnsi="仿宋_GB2312" w:eastAsia="仿宋_GB2312" w:cs="仿宋_GB2312"/>
          <w:color w:val="000000"/>
          <w:kern w:val="0"/>
          <w:sz w:val="32"/>
          <w:szCs w:val="32"/>
        </w:rPr>
        <w:t>万元，其中：上年结转0万元，占0%；一般公共预算拨款收入</w:t>
      </w:r>
      <w:r>
        <w:rPr>
          <w:rFonts w:hint="eastAsia" w:ascii="仿宋_GB2312" w:hAnsi="仿宋_GB2312" w:eastAsia="仿宋_GB2312" w:cs="仿宋_GB2312"/>
          <w:color w:val="000000"/>
          <w:kern w:val="0"/>
          <w:sz w:val="32"/>
          <w:szCs w:val="32"/>
          <w:lang w:val="en-US" w:eastAsia="zh-CN"/>
        </w:rPr>
        <w:t>1077.84</w:t>
      </w:r>
      <w:r>
        <w:rPr>
          <w:rFonts w:hint="eastAsia" w:ascii="仿宋_GB2312" w:hAnsi="仿宋_GB2312" w:eastAsia="仿宋_GB2312" w:cs="仿宋_GB2312"/>
          <w:color w:val="000000"/>
          <w:kern w:val="0"/>
          <w:sz w:val="32"/>
          <w:szCs w:val="32"/>
        </w:rPr>
        <w:t>万元，占100%；事业收入0万元，占0%。　　</w:t>
      </w:r>
    </w:p>
    <w:p>
      <w:pPr>
        <w:numPr>
          <w:ilvl w:val="255"/>
          <w:numId w:val="0"/>
        </w:numPr>
        <w:spacing w:line="560" w:lineRule="exact"/>
        <w:ind w:firstLine="640" w:firstLineChars="200"/>
        <w:outlineLvl w:val="1"/>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（二）支出预算情况　　</w:t>
      </w:r>
    </w:p>
    <w:p>
      <w:pPr>
        <w:spacing w:line="560" w:lineRule="exact"/>
        <w:ind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和平彝族乡人民政府202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年支出预算</w:t>
      </w:r>
      <w:r>
        <w:rPr>
          <w:rFonts w:hint="eastAsia" w:ascii="仿宋_GB2312" w:hAnsi="仿宋_GB2312" w:eastAsia="仿宋_GB2312" w:cs="仿宋_GB2312"/>
          <w:color w:val="000000"/>
          <w:kern w:val="0"/>
          <w:sz w:val="32"/>
          <w:szCs w:val="32"/>
          <w:lang w:val="en-US" w:eastAsia="zh-CN"/>
        </w:rPr>
        <w:t>1077.84</w:t>
      </w:r>
      <w:r>
        <w:rPr>
          <w:rFonts w:hint="eastAsia" w:ascii="仿宋_GB2312" w:hAnsi="仿宋_GB2312" w:eastAsia="仿宋_GB2312" w:cs="仿宋_GB2312"/>
          <w:color w:val="000000"/>
          <w:kern w:val="0"/>
          <w:sz w:val="32"/>
          <w:szCs w:val="32"/>
        </w:rPr>
        <w:t>万元，其中：基本支出</w:t>
      </w:r>
      <w:r>
        <w:rPr>
          <w:rFonts w:hint="eastAsia" w:ascii="仿宋_GB2312" w:hAnsi="仿宋_GB2312" w:eastAsia="仿宋_GB2312" w:cs="仿宋_GB2312"/>
          <w:color w:val="000000"/>
          <w:kern w:val="0"/>
          <w:sz w:val="32"/>
          <w:szCs w:val="32"/>
          <w:lang w:val="en-US" w:eastAsia="zh-CN"/>
        </w:rPr>
        <w:t>961.94</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89.25</w:t>
      </w:r>
      <w:r>
        <w:rPr>
          <w:rFonts w:hint="eastAsia" w:ascii="仿宋_GB2312" w:hAnsi="仿宋_GB2312" w:eastAsia="仿宋_GB2312" w:cs="仿宋_GB2312"/>
          <w:color w:val="000000"/>
          <w:kern w:val="0"/>
          <w:sz w:val="32"/>
          <w:szCs w:val="32"/>
        </w:rPr>
        <w:t>%；项目支出</w:t>
      </w:r>
      <w:r>
        <w:rPr>
          <w:rFonts w:hint="eastAsia" w:ascii="仿宋_GB2312" w:hAnsi="仿宋_GB2312" w:eastAsia="仿宋_GB2312" w:cs="仿宋_GB2312"/>
          <w:color w:val="000000"/>
          <w:kern w:val="0"/>
          <w:sz w:val="32"/>
          <w:szCs w:val="32"/>
          <w:lang w:val="en-US" w:eastAsia="zh-CN"/>
        </w:rPr>
        <w:t>115.9</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10.75</w:t>
      </w:r>
      <w:r>
        <w:rPr>
          <w:rFonts w:hint="eastAsia" w:ascii="仿宋_GB2312" w:hAnsi="仿宋_GB2312" w:eastAsia="仿宋_GB2312" w:cs="仿宋_GB2312"/>
          <w:color w:val="000000"/>
          <w:kern w:val="0"/>
          <w:sz w:val="32"/>
          <w:szCs w:val="32"/>
        </w:rPr>
        <w:t>%。</w:t>
      </w:r>
    </w:p>
    <w:p>
      <w:pPr>
        <w:spacing w:line="560" w:lineRule="exact"/>
        <w:ind w:firstLine="721" w:firstLineChars="200"/>
        <w:outlineLvl w:val="1"/>
        <w:rPr>
          <w:rFonts w:ascii="华文仿宋" w:hAnsi="华文仿宋" w:eastAsia="华文仿宋" w:cs="宋体"/>
          <w:color w:val="000000"/>
          <w:kern w:val="0"/>
          <w:sz w:val="32"/>
          <w:szCs w:val="32"/>
        </w:rPr>
      </w:pPr>
      <w:r>
        <w:rPr>
          <w:rFonts w:ascii="华文仿宋" w:hAnsi="华文仿宋" w:eastAsia="华文仿宋"/>
          <w:b/>
          <w:sz w:val="36"/>
          <w:szCs w:val="36"/>
        </w:rPr>
        <w:t>四、财政拨款收支预算情况说明</w:t>
      </w:r>
      <w:r>
        <w:rPr>
          <w:rFonts w:ascii="华文仿宋" w:hAnsi="华文仿宋" w:eastAsia="华文仿宋" w:cs="宋体"/>
          <w:color w:val="000000"/>
          <w:kern w:val="0"/>
          <w:sz w:val="32"/>
          <w:szCs w:val="32"/>
        </w:rPr>
        <w:t xml:space="preserve"> </w:t>
      </w:r>
    </w:p>
    <w:p>
      <w:pPr>
        <w:spacing w:line="600" w:lineRule="exact"/>
        <w:ind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和平彝族乡人民政府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年财政拨款收支预算总数</w:t>
      </w:r>
      <w:r>
        <w:rPr>
          <w:rFonts w:hint="eastAsia" w:ascii="仿宋_GB2312" w:hAnsi="仿宋_GB2312" w:eastAsia="仿宋_GB2312" w:cs="仿宋_GB2312"/>
          <w:color w:val="000000"/>
          <w:kern w:val="0"/>
          <w:sz w:val="32"/>
          <w:szCs w:val="32"/>
          <w:lang w:val="en-US" w:eastAsia="zh-CN"/>
        </w:rPr>
        <w:t>1077.84</w:t>
      </w:r>
      <w:r>
        <w:rPr>
          <w:rFonts w:hint="eastAsia" w:ascii="仿宋_GB2312" w:hAnsi="仿宋_GB2312" w:eastAsia="仿宋_GB2312" w:cs="仿宋_GB2312"/>
          <w:color w:val="000000"/>
          <w:kern w:val="0"/>
          <w:sz w:val="32"/>
          <w:szCs w:val="32"/>
        </w:rPr>
        <w:t>万元, 比 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年财政拨款收支预算总数</w:t>
      </w:r>
      <w:r>
        <w:rPr>
          <w:rFonts w:hint="eastAsia" w:ascii="仿宋_GB2312" w:hAnsi="仿宋_GB2312" w:eastAsia="仿宋_GB2312" w:cs="仿宋_GB2312"/>
          <w:color w:val="000000"/>
          <w:kern w:val="0"/>
          <w:sz w:val="32"/>
          <w:szCs w:val="32"/>
          <w:lang w:val="en-US" w:eastAsia="zh-CN"/>
        </w:rPr>
        <w:t>1185.72</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lang w:val="en-US" w:eastAsia="zh-CN"/>
        </w:rPr>
        <w:t>107.88</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color w:val="000000"/>
          <w:kern w:val="0"/>
          <w:sz w:val="32"/>
          <w:szCs w:val="32"/>
          <w:lang w:eastAsia="zh-CN"/>
        </w:rPr>
        <w:t>农林水支出减少。</w:t>
      </w:r>
    </w:p>
    <w:p>
      <w:pPr>
        <w:spacing w:line="560" w:lineRule="exact"/>
        <w:ind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收入包括：本年一般公共预算拨款收入</w:t>
      </w:r>
      <w:r>
        <w:rPr>
          <w:rFonts w:hint="eastAsia" w:ascii="仿宋_GB2312" w:hAnsi="仿宋_GB2312" w:eastAsia="仿宋_GB2312" w:cs="仿宋_GB2312"/>
          <w:color w:val="000000"/>
          <w:kern w:val="0"/>
          <w:sz w:val="32"/>
          <w:szCs w:val="32"/>
          <w:lang w:val="en-US" w:eastAsia="zh-CN"/>
        </w:rPr>
        <w:t>1077.84</w:t>
      </w:r>
      <w:r>
        <w:rPr>
          <w:rFonts w:hint="eastAsia" w:ascii="仿宋_GB2312" w:hAnsi="仿宋_GB2312" w:eastAsia="仿宋_GB2312" w:cs="仿宋_GB2312"/>
          <w:color w:val="000000"/>
          <w:kern w:val="0"/>
          <w:sz w:val="32"/>
          <w:szCs w:val="32"/>
        </w:rPr>
        <w:t xml:space="preserve">万元、上年结转一般公共预算拨款收入0万元、本年政府性基金预算拨款收入0万元、上年结转政府性基金预算拨款收入0万元；支出包括：一般公共服务支出 </w:t>
      </w:r>
      <w:r>
        <w:rPr>
          <w:rFonts w:hint="eastAsia" w:ascii="仿宋_GB2312" w:hAnsi="仿宋_GB2312" w:eastAsia="仿宋_GB2312" w:cs="仿宋_GB2312"/>
          <w:color w:val="000000"/>
          <w:kern w:val="0"/>
          <w:sz w:val="32"/>
          <w:szCs w:val="32"/>
          <w:lang w:val="en-US" w:eastAsia="zh-CN"/>
        </w:rPr>
        <w:t>507.13</w:t>
      </w:r>
      <w:r>
        <w:rPr>
          <w:rFonts w:hint="eastAsia" w:ascii="仿宋_GB2312" w:hAnsi="仿宋_GB2312" w:eastAsia="仿宋_GB2312" w:cs="仿宋_GB2312"/>
          <w:color w:val="000000"/>
          <w:kern w:val="0"/>
          <w:sz w:val="32"/>
          <w:szCs w:val="32"/>
        </w:rPr>
        <w:t>万元、国防支出5万元、</w:t>
      </w:r>
      <w:r>
        <w:rPr>
          <w:rFonts w:hint="eastAsia" w:ascii="仿宋_GB2312" w:hAnsi="仿宋_GB2312" w:eastAsia="仿宋_GB2312" w:cs="仿宋_GB2312"/>
          <w:color w:val="000000"/>
          <w:kern w:val="0"/>
          <w:sz w:val="32"/>
          <w:szCs w:val="32"/>
          <w:lang w:eastAsia="zh-CN"/>
        </w:rPr>
        <w:t>公共安全支出</w:t>
      </w:r>
      <w:r>
        <w:rPr>
          <w:rFonts w:hint="eastAsia" w:ascii="仿宋_GB2312" w:hAnsi="仿宋_GB2312" w:eastAsia="仿宋_GB2312" w:cs="仿宋_GB2312"/>
          <w:color w:val="000000"/>
          <w:kern w:val="0"/>
          <w:sz w:val="32"/>
          <w:szCs w:val="32"/>
          <w:lang w:val="en-US" w:eastAsia="zh-CN"/>
        </w:rPr>
        <w:t>5万元、</w:t>
      </w:r>
      <w:r>
        <w:rPr>
          <w:rFonts w:hint="eastAsia" w:ascii="仿宋_GB2312" w:hAnsi="仿宋_GB2312" w:eastAsia="仿宋_GB2312" w:cs="仿宋_GB2312"/>
          <w:color w:val="000000"/>
          <w:kern w:val="0"/>
          <w:sz w:val="32"/>
          <w:szCs w:val="32"/>
        </w:rPr>
        <w:t>社会保障和就业支出</w:t>
      </w:r>
      <w:r>
        <w:rPr>
          <w:rFonts w:hint="eastAsia" w:ascii="仿宋_GB2312" w:hAnsi="仿宋_GB2312" w:eastAsia="仿宋_GB2312" w:cs="仿宋_GB2312"/>
          <w:color w:val="000000"/>
          <w:kern w:val="0"/>
          <w:sz w:val="32"/>
          <w:szCs w:val="32"/>
          <w:lang w:val="en-US" w:eastAsia="zh-CN"/>
        </w:rPr>
        <w:t>160.99</w:t>
      </w:r>
      <w:r>
        <w:rPr>
          <w:rFonts w:hint="eastAsia" w:ascii="仿宋_GB2312" w:hAnsi="仿宋_GB2312" w:eastAsia="仿宋_GB2312" w:cs="仿宋_GB2312"/>
          <w:color w:val="000000"/>
          <w:kern w:val="0"/>
          <w:sz w:val="32"/>
          <w:szCs w:val="32"/>
        </w:rPr>
        <w:t>万元、 卫生健康支出</w:t>
      </w:r>
      <w:r>
        <w:rPr>
          <w:rFonts w:hint="eastAsia" w:ascii="仿宋_GB2312" w:hAnsi="仿宋_GB2312" w:eastAsia="仿宋_GB2312" w:cs="仿宋_GB2312"/>
          <w:color w:val="000000"/>
          <w:kern w:val="0"/>
          <w:sz w:val="32"/>
          <w:szCs w:val="32"/>
          <w:lang w:val="en-US" w:eastAsia="zh-CN"/>
        </w:rPr>
        <w:t>19.45</w:t>
      </w:r>
      <w:r>
        <w:rPr>
          <w:rFonts w:hint="eastAsia" w:ascii="仿宋_GB2312" w:hAnsi="仿宋_GB2312" w:eastAsia="仿宋_GB2312" w:cs="仿宋_GB2312"/>
          <w:color w:val="000000"/>
          <w:kern w:val="0"/>
          <w:sz w:val="32"/>
          <w:szCs w:val="32"/>
        </w:rPr>
        <w:t>万元、城乡社区支出</w:t>
      </w:r>
      <w:r>
        <w:rPr>
          <w:rFonts w:hint="eastAsia" w:ascii="仿宋_GB2312" w:hAnsi="仿宋_GB2312" w:eastAsia="仿宋_GB2312" w:cs="仿宋_GB2312"/>
          <w:color w:val="000000"/>
          <w:kern w:val="0"/>
          <w:sz w:val="32"/>
          <w:szCs w:val="32"/>
          <w:lang w:val="en-US" w:eastAsia="zh-CN"/>
        </w:rPr>
        <w:t>22.9</w:t>
      </w:r>
      <w:r>
        <w:rPr>
          <w:rFonts w:hint="eastAsia" w:ascii="仿宋_GB2312" w:hAnsi="仿宋_GB2312" w:eastAsia="仿宋_GB2312" w:cs="仿宋_GB2312"/>
          <w:color w:val="000000"/>
          <w:kern w:val="0"/>
          <w:sz w:val="32"/>
          <w:szCs w:val="32"/>
        </w:rPr>
        <w:t>万元、农林水支出</w:t>
      </w:r>
      <w:r>
        <w:rPr>
          <w:rFonts w:hint="eastAsia" w:ascii="仿宋_GB2312" w:hAnsi="仿宋_GB2312" w:eastAsia="仿宋_GB2312" w:cs="仿宋_GB2312"/>
          <w:color w:val="000000"/>
          <w:kern w:val="0"/>
          <w:sz w:val="32"/>
          <w:szCs w:val="32"/>
          <w:lang w:val="en-US" w:eastAsia="zh-CN"/>
        </w:rPr>
        <w:t>307.41</w:t>
      </w:r>
      <w:r>
        <w:rPr>
          <w:rFonts w:hint="eastAsia" w:ascii="仿宋_GB2312" w:hAnsi="仿宋_GB2312" w:eastAsia="仿宋_GB2312" w:cs="仿宋_GB2312"/>
          <w:color w:val="000000"/>
          <w:kern w:val="0"/>
          <w:sz w:val="32"/>
          <w:szCs w:val="32"/>
        </w:rPr>
        <w:t>万元、住房保障支出</w:t>
      </w:r>
      <w:r>
        <w:rPr>
          <w:rFonts w:hint="eastAsia" w:ascii="仿宋_GB2312" w:hAnsi="仿宋_GB2312" w:eastAsia="仿宋_GB2312" w:cs="仿宋_GB2312"/>
          <w:color w:val="000000"/>
          <w:kern w:val="0"/>
          <w:sz w:val="32"/>
          <w:szCs w:val="32"/>
          <w:lang w:val="en-US" w:eastAsia="zh-CN"/>
        </w:rPr>
        <w:t>49.97</w:t>
      </w:r>
      <w:r>
        <w:rPr>
          <w:rFonts w:hint="eastAsia" w:ascii="仿宋_GB2312" w:hAnsi="仿宋_GB2312" w:eastAsia="仿宋_GB2312" w:cs="仿宋_GB2312"/>
          <w:color w:val="000000"/>
          <w:kern w:val="0"/>
          <w:sz w:val="32"/>
          <w:szCs w:val="32"/>
        </w:rPr>
        <w:t>万元。</w:t>
      </w:r>
    </w:p>
    <w:p>
      <w:pPr>
        <w:spacing w:line="560" w:lineRule="exact"/>
        <w:ind w:firstLine="721" w:firstLineChars="200"/>
        <w:outlineLvl w:val="1"/>
        <w:rPr>
          <w:rFonts w:ascii="华文仿宋" w:hAnsi="华文仿宋" w:eastAsia="华文仿宋"/>
          <w:b/>
          <w:sz w:val="36"/>
          <w:szCs w:val="36"/>
        </w:rPr>
      </w:pPr>
      <w:r>
        <w:rPr>
          <w:rFonts w:ascii="华文仿宋" w:hAnsi="华文仿宋" w:eastAsia="华文仿宋"/>
          <w:b/>
          <w:sz w:val="36"/>
          <w:szCs w:val="36"/>
        </w:rPr>
        <w:t xml:space="preserve">五、一般公共预算当年拨款情况说明 </w:t>
      </w:r>
    </w:p>
    <w:p>
      <w:pPr>
        <w:numPr>
          <w:ilvl w:val="255"/>
          <w:numId w:val="0"/>
        </w:numPr>
        <w:spacing w:line="560" w:lineRule="exact"/>
        <w:ind w:firstLine="640" w:firstLineChars="200"/>
        <w:outlineLvl w:val="1"/>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（一）一般公共预算当年拨款规模变化情况 </w:t>
      </w:r>
    </w:p>
    <w:p>
      <w:pPr>
        <w:numPr>
          <w:ilvl w:val="255"/>
          <w:numId w:val="0"/>
        </w:numPr>
        <w:spacing w:line="560" w:lineRule="exact"/>
        <w:ind w:firstLine="640" w:firstLineChars="200"/>
        <w:outlineLvl w:val="1"/>
        <w:rPr>
          <w:rFonts w:hint="eastAsia" w:ascii="楷体_GB2312" w:hAnsi="楷体_GB2312" w:eastAsia="楷体_GB2312" w:cs="楷体_GB2312"/>
          <w:kern w:val="0"/>
          <w:sz w:val="32"/>
          <w:szCs w:val="32"/>
          <w:lang w:eastAsia="zh-CN"/>
        </w:rPr>
      </w:pPr>
      <w:r>
        <w:rPr>
          <w:rFonts w:hint="eastAsia" w:ascii="仿宋_GB2312" w:hAnsi="仿宋_GB2312" w:eastAsia="仿宋_GB2312" w:cs="仿宋_GB2312"/>
          <w:color w:val="000000"/>
          <w:kern w:val="0"/>
          <w:sz w:val="32"/>
          <w:szCs w:val="32"/>
        </w:rPr>
        <w:t>和平彝族乡人民政府202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年一般公共预算当年拨款</w:t>
      </w:r>
      <w:r>
        <w:rPr>
          <w:rFonts w:hint="eastAsia" w:ascii="仿宋_GB2312" w:hAnsi="仿宋_GB2312" w:eastAsia="仿宋_GB2312" w:cs="仿宋_GB2312"/>
          <w:color w:val="000000"/>
          <w:kern w:val="0"/>
          <w:sz w:val="32"/>
          <w:szCs w:val="32"/>
          <w:lang w:val="en-US" w:eastAsia="zh-CN"/>
        </w:rPr>
        <w:t>1077.84</w:t>
      </w:r>
      <w:r>
        <w:rPr>
          <w:rFonts w:hint="eastAsia" w:ascii="仿宋_GB2312" w:hAnsi="仿宋_GB2312" w:eastAsia="仿宋_GB2312" w:cs="仿宋_GB2312"/>
          <w:color w:val="000000"/>
          <w:kern w:val="0"/>
          <w:sz w:val="32"/>
          <w:szCs w:val="32"/>
        </w:rPr>
        <w:t>万元，比 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年预算数</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lang w:val="en-US" w:eastAsia="zh-CN"/>
        </w:rPr>
        <w:t>107.88</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kern w:val="0"/>
          <w:sz w:val="32"/>
          <w:szCs w:val="32"/>
        </w:rPr>
        <w:t>主要原因一是</w:t>
      </w:r>
      <w:r>
        <w:rPr>
          <w:rFonts w:hint="eastAsia" w:ascii="仿宋_GB2312" w:hAnsi="仿宋_GB2312" w:eastAsia="仿宋_GB2312" w:cs="仿宋_GB2312"/>
          <w:color w:val="000000"/>
          <w:kern w:val="0"/>
          <w:sz w:val="32"/>
          <w:szCs w:val="32"/>
          <w:lang w:eastAsia="zh-CN"/>
        </w:rPr>
        <w:t>农林水支出减少</w:t>
      </w:r>
      <w:r>
        <w:rPr>
          <w:rFonts w:hint="eastAsia" w:ascii="楷体_GB2312" w:hAnsi="楷体_GB2312" w:eastAsia="楷体_GB2312" w:cs="楷体_GB2312"/>
          <w:kern w:val="0"/>
          <w:sz w:val="32"/>
          <w:szCs w:val="32"/>
          <w:lang w:eastAsia="zh-CN"/>
        </w:rPr>
        <w:t>。</w:t>
      </w:r>
    </w:p>
    <w:p>
      <w:pPr>
        <w:numPr>
          <w:ilvl w:val="255"/>
          <w:numId w:val="0"/>
        </w:numPr>
        <w:spacing w:line="560" w:lineRule="exact"/>
        <w:ind w:firstLine="640" w:firstLineChars="200"/>
        <w:outlineLvl w:val="1"/>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（二）一般公共预算当年拨款结构情况 </w:t>
      </w:r>
    </w:p>
    <w:p>
      <w:pPr>
        <w:spacing w:line="560" w:lineRule="exact"/>
        <w:ind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一般公共服务支出</w:t>
      </w:r>
      <w:r>
        <w:rPr>
          <w:rFonts w:hint="eastAsia" w:ascii="仿宋_GB2312" w:hAnsi="仿宋_GB2312" w:eastAsia="仿宋_GB2312" w:cs="仿宋_GB2312"/>
          <w:color w:val="000000"/>
          <w:kern w:val="0"/>
          <w:sz w:val="32"/>
          <w:szCs w:val="32"/>
          <w:lang w:val="en-US" w:eastAsia="zh-CN"/>
        </w:rPr>
        <w:t>507.13</w:t>
      </w:r>
      <w:r>
        <w:rPr>
          <w:rFonts w:hint="eastAsia" w:ascii="仿宋_GB2312" w:hAnsi="仿宋_GB2312" w:eastAsia="仿宋_GB2312" w:cs="仿宋_GB2312"/>
          <w:color w:val="000000"/>
          <w:kern w:val="0"/>
          <w:sz w:val="32"/>
          <w:szCs w:val="32"/>
        </w:rPr>
        <w:t>万元，约占</w:t>
      </w:r>
      <w:r>
        <w:rPr>
          <w:rFonts w:hint="eastAsia" w:ascii="仿宋_GB2312" w:hAnsi="仿宋_GB2312" w:eastAsia="仿宋_GB2312" w:cs="仿宋_GB2312"/>
          <w:color w:val="000000"/>
          <w:kern w:val="0"/>
          <w:sz w:val="32"/>
          <w:szCs w:val="32"/>
          <w:lang w:val="en-US" w:eastAsia="zh-CN"/>
        </w:rPr>
        <w:t>47.05</w:t>
      </w:r>
      <w:r>
        <w:rPr>
          <w:rFonts w:hint="eastAsia" w:ascii="仿宋_GB2312" w:hAnsi="仿宋_GB2312" w:eastAsia="仿宋_GB2312" w:cs="仿宋_GB2312"/>
          <w:color w:val="000000"/>
          <w:kern w:val="0"/>
          <w:sz w:val="32"/>
          <w:szCs w:val="32"/>
        </w:rPr>
        <w:t>%；国防支出5万元，约占</w:t>
      </w:r>
      <w:r>
        <w:rPr>
          <w:rFonts w:hint="eastAsia" w:ascii="仿宋_GB2312" w:hAnsi="仿宋_GB2312" w:eastAsia="仿宋_GB2312" w:cs="仿宋_GB2312"/>
          <w:color w:val="000000"/>
          <w:kern w:val="0"/>
          <w:sz w:val="32"/>
          <w:szCs w:val="32"/>
          <w:lang w:val="en-US" w:eastAsia="zh-CN"/>
        </w:rPr>
        <w:t>0.46</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公共安全支出</w:t>
      </w:r>
      <w:r>
        <w:rPr>
          <w:rFonts w:hint="eastAsia" w:ascii="仿宋_GB2312" w:hAnsi="仿宋_GB2312" w:eastAsia="仿宋_GB2312" w:cs="仿宋_GB2312"/>
          <w:color w:val="000000"/>
          <w:kern w:val="0"/>
          <w:sz w:val="32"/>
          <w:szCs w:val="32"/>
          <w:lang w:val="en-US" w:eastAsia="zh-CN"/>
        </w:rPr>
        <w:t>5万元，</w:t>
      </w:r>
      <w:r>
        <w:rPr>
          <w:rFonts w:hint="eastAsia" w:ascii="仿宋_GB2312" w:hAnsi="仿宋_GB2312" w:eastAsia="仿宋_GB2312" w:cs="仿宋_GB2312"/>
          <w:color w:val="000000"/>
          <w:kern w:val="0"/>
          <w:sz w:val="32"/>
          <w:szCs w:val="32"/>
        </w:rPr>
        <w:t>约占</w:t>
      </w:r>
      <w:r>
        <w:rPr>
          <w:rFonts w:hint="eastAsia" w:ascii="仿宋_GB2312" w:hAnsi="仿宋_GB2312" w:eastAsia="仿宋_GB2312" w:cs="仿宋_GB2312"/>
          <w:color w:val="000000"/>
          <w:kern w:val="0"/>
          <w:sz w:val="32"/>
          <w:szCs w:val="32"/>
          <w:lang w:val="en-US" w:eastAsia="zh-CN"/>
        </w:rPr>
        <w:t>0.46</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社会保障和就业支出</w:t>
      </w:r>
      <w:r>
        <w:rPr>
          <w:rFonts w:hint="eastAsia" w:ascii="仿宋_GB2312" w:hAnsi="仿宋_GB2312" w:eastAsia="仿宋_GB2312" w:cs="仿宋_GB2312"/>
          <w:color w:val="000000"/>
          <w:kern w:val="0"/>
          <w:sz w:val="32"/>
          <w:szCs w:val="32"/>
          <w:lang w:val="en-US" w:eastAsia="zh-CN"/>
        </w:rPr>
        <w:t>160.99</w:t>
      </w:r>
      <w:r>
        <w:rPr>
          <w:rFonts w:hint="eastAsia" w:ascii="仿宋_GB2312" w:hAnsi="仿宋_GB2312" w:eastAsia="仿宋_GB2312" w:cs="仿宋_GB2312"/>
          <w:color w:val="000000"/>
          <w:kern w:val="0"/>
          <w:sz w:val="32"/>
          <w:szCs w:val="32"/>
        </w:rPr>
        <w:t>万元，约占</w:t>
      </w:r>
      <w:r>
        <w:rPr>
          <w:rFonts w:hint="eastAsia" w:ascii="仿宋_GB2312" w:hAnsi="仿宋_GB2312" w:eastAsia="仿宋_GB2312" w:cs="仿宋_GB2312"/>
          <w:color w:val="000000"/>
          <w:kern w:val="0"/>
          <w:sz w:val="32"/>
          <w:szCs w:val="32"/>
          <w:lang w:val="en-US" w:eastAsia="zh-CN"/>
        </w:rPr>
        <w:t>14.94</w:t>
      </w:r>
      <w:r>
        <w:rPr>
          <w:rFonts w:hint="eastAsia" w:ascii="仿宋_GB2312" w:hAnsi="仿宋_GB2312" w:eastAsia="仿宋_GB2312" w:cs="仿宋_GB2312"/>
          <w:color w:val="000000"/>
          <w:kern w:val="0"/>
          <w:sz w:val="32"/>
          <w:szCs w:val="32"/>
        </w:rPr>
        <w:t>%；卫生健康支出</w:t>
      </w:r>
      <w:r>
        <w:rPr>
          <w:rFonts w:hint="eastAsia" w:ascii="仿宋_GB2312" w:hAnsi="仿宋_GB2312" w:eastAsia="仿宋_GB2312" w:cs="仿宋_GB2312"/>
          <w:color w:val="000000"/>
          <w:kern w:val="0"/>
          <w:sz w:val="32"/>
          <w:szCs w:val="32"/>
          <w:lang w:val="en-US" w:eastAsia="zh-CN"/>
        </w:rPr>
        <w:t>19.45</w:t>
      </w:r>
      <w:r>
        <w:rPr>
          <w:rFonts w:hint="eastAsia" w:ascii="仿宋_GB2312" w:hAnsi="仿宋_GB2312" w:eastAsia="仿宋_GB2312" w:cs="仿宋_GB2312"/>
          <w:color w:val="000000"/>
          <w:kern w:val="0"/>
          <w:sz w:val="32"/>
          <w:szCs w:val="32"/>
        </w:rPr>
        <w:t>万元，约占</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%；城乡社区支出</w:t>
      </w:r>
      <w:r>
        <w:rPr>
          <w:rFonts w:hint="eastAsia" w:ascii="仿宋_GB2312" w:hAnsi="仿宋_GB2312" w:eastAsia="仿宋_GB2312" w:cs="仿宋_GB2312"/>
          <w:color w:val="000000"/>
          <w:kern w:val="0"/>
          <w:sz w:val="32"/>
          <w:szCs w:val="32"/>
          <w:lang w:val="en-US" w:eastAsia="zh-CN"/>
        </w:rPr>
        <w:t>22.9</w:t>
      </w:r>
      <w:r>
        <w:rPr>
          <w:rFonts w:hint="eastAsia" w:ascii="仿宋_GB2312" w:hAnsi="仿宋_GB2312" w:eastAsia="仿宋_GB2312" w:cs="仿宋_GB2312"/>
          <w:color w:val="000000"/>
          <w:kern w:val="0"/>
          <w:sz w:val="32"/>
          <w:szCs w:val="32"/>
        </w:rPr>
        <w:t>万元，约占</w:t>
      </w:r>
      <w:r>
        <w:rPr>
          <w:rFonts w:hint="eastAsia" w:ascii="仿宋_GB2312" w:hAnsi="仿宋_GB2312" w:eastAsia="仿宋_GB2312" w:cs="仿宋_GB2312"/>
          <w:color w:val="000000"/>
          <w:kern w:val="0"/>
          <w:sz w:val="32"/>
          <w:szCs w:val="32"/>
          <w:lang w:val="en-US" w:eastAsia="zh-CN"/>
        </w:rPr>
        <w:t>2.12</w:t>
      </w:r>
      <w:r>
        <w:rPr>
          <w:rFonts w:hint="eastAsia" w:ascii="仿宋_GB2312" w:hAnsi="仿宋_GB2312" w:eastAsia="仿宋_GB2312" w:cs="仿宋_GB2312"/>
          <w:color w:val="000000"/>
          <w:kern w:val="0"/>
          <w:sz w:val="32"/>
          <w:szCs w:val="32"/>
        </w:rPr>
        <w:t>% 农林水支出</w:t>
      </w:r>
      <w:r>
        <w:rPr>
          <w:rFonts w:hint="eastAsia" w:ascii="仿宋_GB2312" w:hAnsi="仿宋_GB2312" w:eastAsia="仿宋_GB2312" w:cs="仿宋_GB2312"/>
          <w:color w:val="000000"/>
          <w:kern w:val="0"/>
          <w:sz w:val="32"/>
          <w:szCs w:val="32"/>
          <w:lang w:val="en-US" w:eastAsia="zh-CN"/>
        </w:rPr>
        <w:t>307.41</w:t>
      </w:r>
      <w:r>
        <w:rPr>
          <w:rFonts w:hint="eastAsia" w:ascii="仿宋_GB2312" w:hAnsi="仿宋_GB2312" w:eastAsia="仿宋_GB2312" w:cs="仿宋_GB2312"/>
          <w:color w:val="000000"/>
          <w:kern w:val="0"/>
          <w:sz w:val="32"/>
          <w:szCs w:val="32"/>
        </w:rPr>
        <w:t>万元，约占</w:t>
      </w:r>
      <w:r>
        <w:rPr>
          <w:rFonts w:hint="eastAsia" w:ascii="仿宋_GB2312" w:hAnsi="仿宋_GB2312" w:eastAsia="仿宋_GB2312" w:cs="仿宋_GB2312"/>
          <w:color w:val="000000"/>
          <w:kern w:val="0"/>
          <w:sz w:val="32"/>
          <w:szCs w:val="32"/>
          <w:lang w:val="en-US" w:eastAsia="zh-CN"/>
        </w:rPr>
        <w:t>28.53</w:t>
      </w:r>
      <w:r>
        <w:rPr>
          <w:rFonts w:hint="eastAsia" w:ascii="仿宋_GB2312" w:hAnsi="仿宋_GB2312" w:eastAsia="仿宋_GB2312" w:cs="仿宋_GB2312"/>
          <w:color w:val="000000"/>
          <w:kern w:val="0"/>
          <w:sz w:val="32"/>
          <w:szCs w:val="32"/>
        </w:rPr>
        <w:t>%；住房保障支出</w:t>
      </w:r>
      <w:r>
        <w:rPr>
          <w:rFonts w:hint="eastAsia" w:ascii="仿宋_GB2312" w:hAnsi="仿宋_GB2312" w:eastAsia="仿宋_GB2312" w:cs="仿宋_GB2312"/>
          <w:color w:val="000000"/>
          <w:kern w:val="0"/>
          <w:sz w:val="32"/>
          <w:szCs w:val="32"/>
          <w:lang w:val="en-US" w:eastAsia="zh-CN"/>
        </w:rPr>
        <w:t>49.97</w:t>
      </w:r>
      <w:r>
        <w:rPr>
          <w:rFonts w:hint="eastAsia" w:ascii="仿宋_GB2312" w:hAnsi="仿宋_GB2312" w:eastAsia="仿宋_GB2312" w:cs="仿宋_GB2312"/>
          <w:color w:val="000000"/>
          <w:kern w:val="0"/>
          <w:sz w:val="32"/>
          <w:szCs w:val="32"/>
        </w:rPr>
        <w:t>万元，约占</w:t>
      </w:r>
      <w:r>
        <w:rPr>
          <w:rFonts w:hint="eastAsia" w:ascii="仿宋_GB2312" w:hAnsi="仿宋_GB2312" w:eastAsia="仿宋_GB2312" w:cs="仿宋_GB2312"/>
          <w:color w:val="000000"/>
          <w:kern w:val="0"/>
          <w:sz w:val="32"/>
          <w:szCs w:val="32"/>
          <w:lang w:val="en-US" w:eastAsia="zh-CN"/>
        </w:rPr>
        <w:t>4.64</w:t>
      </w:r>
      <w:r>
        <w:rPr>
          <w:rFonts w:hint="eastAsia" w:ascii="仿宋_GB2312" w:hAnsi="仿宋_GB2312" w:eastAsia="仿宋_GB2312" w:cs="仿宋_GB2312"/>
          <w:color w:val="000000"/>
          <w:kern w:val="0"/>
          <w:sz w:val="32"/>
          <w:szCs w:val="32"/>
        </w:rPr>
        <w:t>%；</w:t>
      </w:r>
    </w:p>
    <w:p>
      <w:pPr>
        <w:numPr>
          <w:ilvl w:val="0"/>
          <w:numId w:val="1"/>
        </w:numPr>
        <w:spacing w:line="560" w:lineRule="exact"/>
        <w:ind w:left="420" w:leftChars="200" w:firstLine="0" w:firstLineChars="0"/>
        <w:outlineLvl w:val="1"/>
        <w:rPr>
          <w:rFonts w:ascii="仿宋_GB2312" w:hAnsi="仿宋_GB2312" w:eastAsia="仿宋_GB2312" w:cs="仿宋_GB2312"/>
          <w:color w:val="000000"/>
          <w:kern w:val="0"/>
          <w:sz w:val="32"/>
          <w:szCs w:val="32"/>
        </w:rPr>
      </w:pPr>
      <w:r>
        <w:rPr>
          <w:rFonts w:hint="eastAsia" w:ascii="楷体_GB2312" w:hAnsi="楷体_GB2312" w:eastAsia="楷体_GB2312" w:cs="楷体_GB2312"/>
          <w:kern w:val="0"/>
          <w:sz w:val="32"/>
          <w:szCs w:val="32"/>
        </w:rPr>
        <w:t>一般公共预算当年拨款具体使用情况</w:t>
      </w:r>
    </w:p>
    <w:p>
      <w:pPr>
        <w:numPr>
          <w:ilvl w:val="-1"/>
          <w:numId w:val="0"/>
        </w:numPr>
        <w:spacing w:line="560" w:lineRule="exact"/>
        <w:ind w:left="0" w:leftChars="0" w:firstLine="640" w:firstLineChars="200"/>
        <w:outlineLvl w:val="1"/>
        <w:rPr>
          <w:rFonts w:hint="eastAsia" w:ascii="仿宋_GB2312" w:hAnsi="仿宋_GB2312" w:eastAsia="仿宋_GB2312" w:cs="仿宋_GB2312"/>
          <w:color w:val="000000"/>
          <w:kern w:val="0"/>
          <w:sz w:val="32"/>
          <w:szCs w:val="32"/>
        </w:rPr>
      </w:pPr>
      <w:r>
        <w:rPr>
          <w:rFonts w:hint="eastAsia" w:ascii="仿宋" w:hAnsi="仿宋" w:eastAsia="仿宋" w:cs="宋体"/>
          <w:color w:val="FF0000"/>
          <w:kern w:val="0"/>
          <w:sz w:val="32"/>
          <w:szCs w:val="32"/>
          <w:lang w:val="en-US" w:eastAsia="zh-CN"/>
        </w:rPr>
        <w:t>1.</w:t>
      </w:r>
      <w:r>
        <w:rPr>
          <w:rFonts w:hint="eastAsia" w:ascii="仿宋_GB2312" w:hAnsi="仿宋_GB2312" w:eastAsia="仿宋_GB2312" w:cs="仿宋_GB2312"/>
          <w:color w:val="000000"/>
          <w:kern w:val="0"/>
          <w:sz w:val="32"/>
          <w:szCs w:val="32"/>
        </w:rPr>
        <w:t>一般公共服务（类）人大事务（款）代表工作（项）: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年预算数为1万元，主要用于：反映人大代表开展各类视察等方面的支出。</w:t>
      </w:r>
    </w:p>
    <w:p>
      <w:pPr>
        <w:numPr>
          <w:ilvl w:val="-1"/>
          <w:numId w:val="0"/>
        </w:numPr>
        <w:spacing w:line="560" w:lineRule="exact"/>
        <w:ind w:left="0" w:leftChars="0"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2.一般公共服务（</w:t>
      </w:r>
      <w:r>
        <w:rPr>
          <w:rFonts w:hint="eastAsia" w:ascii="仿宋_GB2312" w:hAnsi="仿宋_GB2312" w:eastAsia="仿宋_GB2312" w:cs="仿宋_GB2312"/>
          <w:color w:val="000000"/>
          <w:kern w:val="0"/>
          <w:sz w:val="32"/>
          <w:szCs w:val="32"/>
          <w:lang w:val="en-US" w:eastAsia="zh-CN"/>
        </w:rPr>
        <w:t>201</w:t>
      </w:r>
      <w:r>
        <w:rPr>
          <w:rFonts w:hint="eastAsia" w:ascii="仿宋_GB2312" w:hAnsi="仿宋_GB2312" w:eastAsia="仿宋_GB2312" w:cs="仿宋_GB2312"/>
          <w:color w:val="000000"/>
          <w:kern w:val="0"/>
          <w:sz w:val="32"/>
          <w:szCs w:val="32"/>
        </w:rPr>
        <w:t>）政府办公厅（室）及相关机构事务（</w:t>
      </w:r>
      <w:r>
        <w:rPr>
          <w:rFonts w:hint="eastAsia" w:ascii="仿宋_GB2312" w:hAnsi="仿宋_GB2312" w:eastAsia="仿宋_GB2312" w:cs="仿宋_GB2312"/>
          <w:color w:val="000000"/>
          <w:kern w:val="0"/>
          <w:sz w:val="32"/>
          <w:szCs w:val="32"/>
          <w:lang w:val="en-US" w:eastAsia="zh-CN"/>
        </w:rPr>
        <w:t>03</w:t>
      </w:r>
      <w:r>
        <w:rPr>
          <w:rFonts w:hint="eastAsia" w:ascii="仿宋_GB2312" w:hAnsi="仿宋_GB2312" w:eastAsia="仿宋_GB2312" w:cs="仿宋_GB2312"/>
          <w:color w:val="000000"/>
          <w:kern w:val="0"/>
          <w:sz w:val="32"/>
          <w:szCs w:val="32"/>
        </w:rPr>
        <w:t>）行政运行（</w:t>
      </w:r>
      <w:r>
        <w:rPr>
          <w:rFonts w:hint="eastAsia" w:ascii="仿宋_GB2312" w:hAnsi="仿宋_GB2312" w:eastAsia="仿宋_GB2312" w:cs="仿宋_GB2312"/>
          <w:color w:val="000000"/>
          <w:kern w:val="0"/>
          <w:sz w:val="32"/>
          <w:szCs w:val="32"/>
          <w:lang w:val="en-US" w:eastAsia="zh-CN"/>
        </w:rPr>
        <w:t>01</w:t>
      </w:r>
      <w:r>
        <w:rPr>
          <w:rFonts w:hint="eastAsia" w:ascii="仿宋_GB2312" w:hAnsi="仿宋_GB2312" w:eastAsia="仿宋_GB2312" w:cs="仿宋_GB2312"/>
          <w:color w:val="000000"/>
          <w:kern w:val="0"/>
          <w:sz w:val="32"/>
          <w:szCs w:val="32"/>
        </w:rPr>
        <w:t>）: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297.82</w:t>
      </w:r>
      <w:r>
        <w:rPr>
          <w:rFonts w:hint="eastAsia" w:ascii="仿宋_GB2312" w:hAnsi="仿宋_GB2312" w:eastAsia="仿宋_GB2312" w:cs="仿宋_GB2312"/>
          <w:color w:val="000000"/>
          <w:kern w:val="0"/>
          <w:sz w:val="32"/>
          <w:szCs w:val="32"/>
        </w:rPr>
        <w:t>万元，主要用于：反映行政单位（包括实行公务员管理的事业单位）基本支出。</w:t>
      </w:r>
    </w:p>
    <w:p>
      <w:pPr>
        <w:numPr>
          <w:ilvl w:val="-1"/>
          <w:numId w:val="0"/>
        </w:numPr>
        <w:spacing w:line="560" w:lineRule="exact"/>
        <w:ind w:left="0" w:leftChars="0"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一般公共服务（</w:t>
      </w:r>
      <w:r>
        <w:rPr>
          <w:rFonts w:hint="eastAsia" w:ascii="仿宋_GB2312" w:hAnsi="仿宋_GB2312" w:eastAsia="仿宋_GB2312" w:cs="仿宋_GB2312"/>
          <w:color w:val="000000"/>
          <w:kern w:val="0"/>
          <w:sz w:val="32"/>
          <w:szCs w:val="32"/>
          <w:lang w:val="en-US" w:eastAsia="zh-CN"/>
        </w:rPr>
        <w:t>201</w:t>
      </w:r>
      <w:r>
        <w:rPr>
          <w:rFonts w:hint="eastAsia" w:ascii="仿宋_GB2312" w:hAnsi="仿宋_GB2312" w:eastAsia="仿宋_GB2312" w:cs="仿宋_GB2312"/>
          <w:color w:val="000000"/>
          <w:kern w:val="0"/>
          <w:sz w:val="32"/>
          <w:szCs w:val="32"/>
        </w:rPr>
        <w:t>）政府办公厅（室）及相关机构事务（</w:t>
      </w:r>
      <w:r>
        <w:rPr>
          <w:rFonts w:hint="eastAsia" w:ascii="仿宋_GB2312" w:hAnsi="仿宋_GB2312" w:eastAsia="仿宋_GB2312" w:cs="仿宋_GB2312"/>
          <w:color w:val="000000"/>
          <w:kern w:val="0"/>
          <w:sz w:val="32"/>
          <w:szCs w:val="32"/>
          <w:lang w:val="en-US" w:eastAsia="zh-CN"/>
        </w:rPr>
        <w:t>03</w:t>
      </w:r>
      <w:r>
        <w:rPr>
          <w:rFonts w:hint="eastAsia" w:ascii="仿宋_GB2312" w:hAnsi="仿宋_GB2312" w:eastAsia="仿宋_GB2312" w:cs="仿宋_GB2312"/>
          <w:color w:val="000000"/>
          <w:kern w:val="0"/>
          <w:sz w:val="32"/>
          <w:szCs w:val="32"/>
        </w:rPr>
        <w:t>）事业运行（</w:t>
      </w:r>
      <w:r>
        <w:rPr>
          <w:rFonts w:hint="eastAsia" w:ascii="仿宋_GB2312" w:hAnsi="仿宋_GB2312" w:eastAsia="仿宋_GB2312" w:cs="仿宋_GB2312"/>
          <w:color w:val="000000"/>
          <w:kern w:val="0"/>
          <w:sz w:val="32"/>
          <w:szCs w:val="32"/>
          <w:lang w:val="en-US" w:eastAsia="zh-CN"/>
        </w:rPr>
        <w:t>50</w:t>
      </w:r>
      <w:r>
        <w:rPr>
          <w:rFonts w:hint="eastAsia" w:ascii="仿宋_GB2312" w:hAnsi="仿宋_GB2312" w:eastAsia="仿宋_GB2312" w:cs="仿宋_GB2312"/>
          <w:color w:val="000000"/>
          <w:kern w:val="0"/>
          <w:sz w:val="32"/>
          <w:szCs w:val="32"/>
        </w:rPr>
        <w:t>）: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207.31</w:t>
      </w:r>
      <w:r>
        <w:rPr>
          <w:rFonts w:hint="eastAsia" w:ascii="仿宋_GB2312" w:hAnsi="仿宋_GB2312" w:eastAsia="仿宋_GB2312" w:cs="仿宋_GB2312"/>
          <w:color w:val="000000"/>
          <w:kern w:val="0"/>
          <w:sz w:val="32"/>
          <w:szCs w:val="32"/>
        </w:rPr>
        <w:t>万元，主要用于：反映事业单位的基本支出，不包括行政单位（包括实行公务员管理的事业单位）后勤服务中心、医务室等附属事业单位。</w:t>
      </w:r>
    </w:p>
    <w:p>
      <w:pPr>
        <w:numPr>
          <w:ilvl w:val="-1"/>
          <w:numId w:val="0"/>
        </w:numPr>
        <w:spacing w:line="560" w:lineRule="exact"/>
        <w:ind w:left="0" w:leftChars="0"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一般公共服务（</w:t>
      </w:r>
      <w:r>
        <w:rPr>
          <w:rFonts w:hint="eastAsia" w:ascii="仿宋_GB2312" w:hAnsi="仿宋_GB2312" w:eastAsia="仿宋_GB2312" w:cs="仿宋_GB2312"/>
          <w:color w:val="000000"/>
          <w:kern w:val="0"/>
          <w:sz w:val="32"/>
          <w:szCs w:val="32"/>
          <w:lang w:val="en-US" w:eastAsia="zh-CN"/>
        </w:rPr>
        <w:t>201</w:t>
      </w:r>
      <w:r>
        <w:rPr>
          <w:rFonts w:hint="eastAsia" w:ascii="仿宋_GB2312" w:hAnsi="仿宋_GB2312" w:eastAsia="仿宋_GB2312" w:cs="仿宋_GB2312"/>
          <w:color w:val="000000"/>
          <w:kern w:val="0"/>
          <w:sz w:val="32"/>
          <w:szCs w:val="32"/>
        </w:rPr>
        <w:t>）政协事务（</w:t>
      </w:r>
      <w:r>
        <w:rPr>
          <w:rFonts w:hint="eastAsia" w:ascii="仿宋_GB2312" w:hAnsi="仿宋_GB2312" w:eastAsia="仿宋_GB2312" w:cs="仿宋_GB2312"/>
          <w:color w:val="000000"/>
          <w:kern w:val="0"/>
          <w:sz w:val="32"/>
          <w:szCs w:val="32"/>
          <w:lang w:val="en-US" w:eastAsia="zh-CN"/>
        </w:rPr>
        <w:t>02</w:t>
      </w:r>
      <w:r>
        <w:rPr>
          <w:rFonts w:hint="eastAsia" w:ascii="仿宋_GB2312" w:hAnsi="仿宋_GB2312" w:eastAsia="仿宋_GB2312" w:cs="仿宋_GB2312"/>
          <w:color w:val="000000"/>
          <w:kern w:val="0"/>
          <w:sz w:val="32"/>
          <w:szCs w:val="32"/>
        </w:rPr>
        <w:t>）其他政协事务支出（</w:t>
      </w:r>
      <w:r>
        <w:rPr>
          <w:rFonts w:hint="eastAsia" w:ascii="仿宋_GB2312" w:hAnsi="仿宋_GB2312" w:eastAsia="仿宋_GB2312" w:cs="仿宋_GB2312"/>
          <w:color w:val="000000"/>
          <w:kern w:val="0"/>
          <w:sz w:val="32"/>
          <w:szCs w:val="32"/>
          <w:lang w:val="en-US" w:eastAsia="zh-CN"/>
        </w:rPr>
        <w:t>99</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年预算数1万元，主要用于：反映用于除政协委员开展各类视察支出、调研、检查以外的其他政协事务支出。</w:t>
      </w:r>
    </w:p>
    <w:p>
      <w:pPr>
        <w:numPr>
          <w:ilvl w:val="-1"/>
          <w:numId w:val="0"/>
        </w:numPr>
        <w:spacing w:line="560" w:lineRule="exact"/>
        <w:ind w:left="0" w:leftChars="0" w:firstLine="640" w:firstLineChars="200"/>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国防支出（</w:t>
      </w:r>
      <w:r>
        <w:rPr>
          <w:rFonts w:hint="eastAsia" w:ascii="仿宋_GB2312" w:hAnsi="仿宋_GB2312" w:eastAsia="仿宋_GB2312" w:cs="仿宋_GB2312"/>
          <w:color w:val="000000"/>
          <w:kern w:val="0"/>
          <w:sz w:val="32"/>
          <w:szCs w:val="32"/>
          <w:lang w:val="en-US" w:eastAsia="zh-CN"/>
        </w:rPr>
        <w:t>203</w:t>
      </w:r>
      <w:r>
        <w:rPr>
          <w:rFonts w:hint="eastAsia" w:ascii="仿宋_GB2312" w:hAnsi="仿宋_GB2312" w:eastAsia="仿宋_GB2312" w:cs="仿宋_GB2312"/>
          <w:color w:val="000000"/>
          <w:kern w:val="0"/>
          <w:sz w:val="32"/>
          <w:szCs w:val="32"/>
        </w:rPr>
        <w:t>）国防动员（</w:t>
      </w:r>
      <w:r>
        <w:rPr>
          <w:rFonts w:hint="eastAsia" w:ascii="仿宋_GB2312" w:hAnsi="仿宋_GB2312" w:eastAsia="仿宋_GB2312" w:cs="仿宋_GB2312"/>
          <w:color w:val="000000"/>
          <w:kern w:val="0"/>
          <w:sz w:val="32"/>
          <w:szCs w:val="32"/>
          <w:lang w:val="en-US" w:eastAsia="zh-CN"/>
        </w:rPr>
        <w:t>06</w:t>
      </w:r>
      <w:r>
        <w:rPr>
          <w:rFonts w:hint="eastAsia" w:ascii="仿宋_GB2312" w:hAnsi="仿宋_GB2312" w:eastAsia="仿宋_GB2312" w:cs="仿宋_GB2312"/>
          <w:color w:val="000000"/>
          <w:kern w:val="0"/>
          <w:sz w:val="32"/>
          <w:szCs w:val="32"/>
        </w:rPr>
        <w:t>）民兵（</w:t>
      </w:r>
      <w:r>
        <w:rPr>
          <w:rFonts w:hint="eastAsia" w:ascii="仿宋_GB2312" w:hAnsi="仿宋_GB2312" w:eastAsia="仿宋_GB2312" w:cs="仿宋_GB2312"/>
          <w:color w:val="000000"/>
          <w:kern w:val="0"/>
          <w:sz w:val="32"/>
          <w:szCs w:val="32"/>
          <w:lang w:val="en-US" w:eastAsia="zh-CN"/>
        </w:rPr>
        <w:t>07</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万元，主要用于：反映用于民兵建设与管理方面的支出。</w:t>
      </w:r>
    </w:p>
    <w:p>
      <w:pPr>
        <w:pStyle w:val="4"/>
        <w:numPr>
          <w:ilvl w:val="-1"/>
          <w:numId w:val="0"/>
        </w:numPr>
        <w:ind w:left="0" w:leftChars="0" w:firstLine="640" w:firstLineChars="200"/>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国防支出（</w:t>
      </w:r>
      <w:r>
        <w:rPr>
          <w:rFonts w:hint="eastAsia" w:ascii="仿宋_GB2312" w:hAnsi="仿宋_GB2312" w:eastAsia="仿宋_GB2312" w:cs="仿宋_GB2312"/>
          <w:color w:val="000000"/>
          <w:kern w:val="0"/>
          <w:sz w:val="32"/>
          <w:szCs w:val="32"/>
          <w:lang w:val="en-US" w:eastAsia="zh-CN"/>
        </w:rPr>
        <w:t>203</w:t>
      </w:r>
      <w:r>
        <w:rPr>
          <w:rFonts w:hint="eastAsia" w:ascii="仿宋_GB2312" w:hAnsi="仿宋_GB2312" w:eastAsia="仿宋_GB2312" w:cs="仿宋_GB2312"/>
          <w:color w:val="000000"/>
          <w:kern w:val="0"/>
          <w:sz w:val="32"/>
          <w:szCs w:val="32"/>
        </w:rPr>
        <w:t>）国防动员（</w:t>
      </w:r>
      <w:r>
        <w:rPr>
          <w:rFonts w:hint="eastAsia" w:ascii="仿宋_GB2312" w:hAnsi="仿宋_GB2312" w:eastAsia="仿宋_GB2312" w:cs="仿宋_GB2312"/>
          <w:color w:val="000000"/>
          <w:kern w:val="0"/>
          <w:sz w:val="32"/>
          <w:szCs w:val="32"/>
          <w:lang w:val="en-US" w:eastAsia="zh-CN"/>
        </w:rPr>
        <w:t>06</w:t>
      </w:r>
      <w:r>
        <w:rPr>
          <w:rFonts w:hint="eastAsia" w:ascii="仿宋_GB2312" w:hAnsi="仿宋_GB2312" w:eastAsia="仿宋_GB2312" w:cs="仿宋_GB2312"/>
          <w:color w:val="000000"/>
          <w:kern w:val="0"/>
          <w:sz w:val="32"/>
          <w:szCs w:val="32"/>
        </w:rPr>
        <w:t>）民兵（</w:t>
      </w:r>
      <w:r>
        <w:rPr>
          <w:rFonts w:hint="eastAsia" w:ascii="仿宋_GB2312" w:hAnsi="仿宋_GB2312" w:eastAsia="仿宋_GB2312" w:cs="仿宋_GB2312"/>
          <w:color w:val="000000"/>
          <w:kern w:val="0"/>
          <w:sz w:val="32"/>
          <w:szCs w:val="32"/>
          <w:lang w:val="en-US" w:eastAsia="zh-CN"/>
        </w:rPr>
        <w:t>07</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万元，主要用于：反映用于民兵建设与管理方面的支出。</w:t>
      </w:r>
    </w:p>
    <w:p>
      <w:pPr>
        <w:numPr>
          <w:ilvl w:val="-1"/>
          <w:numId w:val="0"/>
        </w:numPr>
        <w:spacing w:line="560" w:lineRule="exact"/>
        <w:ind w:left="0" w:leftChars="0" w:firstLine="640" w:firstLineChars="200"/>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.社会保障和就业（</w:t>
      </w:r>
      <w:r>
        <w:rPr>
          <w:rFonts w:hint="eastAsia" w:ascii="仿宋_GB2312" w:hAnsi="仿宋_GB2312" w:eastAsia="仿宋_GB2312" w:cs="仿宋_GB2312"/>
          <w:color w:val="000000"/>
          <w:kern w:val="0"/>
          <w:sz w:val="32"/>
          <w:szCs w:val="32"/>
          <w:lang w:val="en-US" w:eastAsia="zh-CN"/>
        </w:rPr>
        <w:t>208</w:t>
      </w:r>
      <w:r>
        <w:rPr>
          <w:rFonts w:hint="eastAsia" w:ascii="仿宋_GB2312" w:hAnsi="仿宋_GB2312" w:eastAsia="仿宋_GB2312" w:cs="仿宋_GB2312"/>
          <w:color w:val="000000"/>
          <w:kern w:val="0"/>
          <w:sz w:val="32"/>
          <w:szCs w:val="32"/>
        </w:rPr>
        <w:t>）人力资源和社会保障管理事务（</w:t>
      </w:r>
      <w:r>
        <w:rPr>
          <w:rFonts w:hint="eastAsia" w:ascii="仿宋_GB2312" w:hAnsi="仿宋_GB2312" w:eastAsia="仿宋_GB2312" w:cs="仿宋_GB2312"/>
          <w:color w:val="000000"/>
          <w:kern w:val="0"/>
          <w:sz w:val="32"/>
          <w:szCs w:val="32"/>
          <w:lang w:val="en-US" w:eastAsia="zh-CN"/>
        </w:rPr>
        <w:t>01</w:t>
      </w:r>
      <w:r>
        <w:rPr>
          <w:rFonts w:hint="eastAsia" w:ascii="仿宋_GB2312" w:hAnsi="仿宋_GB2312" w:eastAsia="仿宋_GB2312" w:cs="仿宋_GB2312"/>
          <w:color w:val="000000"/>
          <w:kern w:val="0"/>
          <w:sz w:val="32"/>
          <w:szCs w:val="32"/>
        </w:rPr>
        <w:t>）</w:t>
      </w:r>
    </w:p>
    <w:p>
      <w:pPr>
        <w:numPr>
          <w:ilvl w:val="-1"/>
          <w:numId w:val="0"/>
        </w:numPr>
        <w:spacing w:line="560" w:lineRule="exact"/>
        <w:ind w:left="0" w:leftChars="0" w:firstLine="0" w:firstLineChars="0"/>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其他人力资源和社会保障管理事务支出（</w:t>
      </w:r>
      <w:r>
        <w:rPr>
          <w:rFonts w:hint="eastAsia" w:ascii="仿宋_GB2312" w:hAnsi="仿宋_GB2312" w:eastAsia="仿宋_GB2312" w:cs="仿宋_GB2312"/>
          <w:color w:val="000000"/>
          <w:kern w:val="0"/>
          <w:sz w:val="32"/>
          <w:szCs w:val="32"/>
          <w:lang w:val="en-US" w:eastAsia="zh-CN"/>
        </w:rPr>
        <w:t>99</w:t>
      </w:r>
      <w:r>
        <w:rPr>
          <w:rFonts w:hint="eastAsia" w:ascii="仿宋_GB2312" w:hAnsi="仿宋_GB2312" w:eastAsia="仿宋_GB2312" w:cs="仿宋_GB2312"/>
          <w:color w:val="000000"/>
          <w:kern w:val="0"/>
          <w:sz w:val="32"/>
          <w:szCs w:val="32"/>
        </w:rPr>
        <w:t>）: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56</w:t>
      </w:r>
      <w:r>
        <w:rPr>
          <w:rFonts w:hint="eastAsia" w:ascii="仿宋_GB2312" w:hAnsi="仿宋_GB2312" w:eastAsia="仿宋_GB2312" w:cs="仿宋_GB2312"/>
          <w:color w:val="000000"/>
          <w:kern w:val="0"/>
          <w:sz w:val="32"/>
          <w:szCs w:val="32"/>
        </w:rPr>
        <w:t>万元，主要用于：其他用于人力资源和社会保障管理事务方面的支出。 </w:t>
      </w:r>
    </w:p>
    <w:p>
      <w:pPr>
        <w:numPr>
          <w:ilvl w:val="-1"/>
          <w:numId w:val="0"/>
        </w:numPr>
        <w:spacing w:line="560" w:lineRule="exact"/>
        <w:ind w:left="319" w:leftChars="152" w:firstLine="320" w:firstLineChars="100"/>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.社会保障和就业（</w:t>
      </w:r>
      <w:r>
        <w:rPr>
          <w:rFonts w:hint="eastAsia" w:ascii="仿宋_GB2312" w:hAnsi="仿宋_GB2312" w:eastAsia="仿宋_GB2312" w:cs="仿宋_GB2312"/>
          <w:color w:val="000000"/>
          <w:kern w:val="0"/>
          <w:sz w:val="32"/>
          <w:szCs w:val="32"/>
          <w:lang w:val="en-US" w:eastAsia="zh-CN"/>
        </w:rPr>
        <w:t>208</w:t>
      </w:r>
      <w:r>
        <w:rPr>
          <w:rFonts w:hint="eastAsia" w:ascii="仿宋_GB2312" w:hAnsi="仿宋_GB2312" w:eastAsia="仿宋_GB2312" w:cs="仿宋_GB2312"/>
          <w:color w:val="000000"/>
          <w:kern w:val="0"/>
          <w:sz w:val="32"/>
          <w:szCs w:val="32"/>
        </w:rPr>
        <w:t>）人力资源和社会保障管理事务（</w:t>
      </w:r>
      <w:r>
        <w:rPr>
          <w:rFonts w:hint="eastAsia" w:ascii="仿宋_GB2312" w:hAnsi="仿宋_GB2312" w:eastAsia="仿宋_GB2312" w:cs="仿宋_GB2312"/>
          <w:color w:val="000000"/>
          <w:kern w:val="0"/>
          <w:sz w:val="32"/>
          <w:szCs w:val="32"/>
          <w:lang w:val="en-US" w:eastAsia="zh-CN"/>
        </w:rPr>
        <w:t>05</w:t>
      </w:r>
      <w:r>
        <w:rPr>
          <w:rFonts w:hint="eastAsia" w:ascii="仿宋_GB2312" w:hAnsi="仿宋_GB2312" w:eastAsia="仿宋_GB2312" w:cs="仿宋_GB2312"/>
          <w:color w:val="000000"/>
          <w:kern w:val="0"/>
          <w:sz w:val="32"/>
          <w:szCs w:val="32"/>
        </w:rPr>
        <w:t>）</w:t>
      </w:r>
    </w:p>
    <w:p>
      <w:pPr>
        <w:numPr>
          <w:ilvl w:val="-1"/>
          <w:numId w:val="0"/>
        </w:numPr>
        <w:spacing w:line="560" w:lineRule="exact"/>
        <w:ind w:left="320" w:leftChars="0" w:hanging="320" w:hangingChars="100"/>
        <w:outlineLvl w:val="1"/>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机关事业单位基本养老保险缴费支出（</w:t>
      </w:r>
      <w:r>
        <w:rPr>
          <w:rFonts w:hint="eastAsia" w:ascii="仿宋_GB2312" w:hAnsi="仿宋_GB2312" w:eastAsia="仿宋_GB2312" w:cs="仿宋_GB2312"/>
          <w:color w:val="000000"/>
          <w:kern w:val="0"/>
          <w:sz w:val="32"/>
          <w:szCs w:val="32"/>
          <w:lang w:val="en-US" w:eastAsia="zh-CN"/>
        </w:rPr>
        <w:t>05</w:t>
      </w:r>
      <w:r>
        <w:rPr>
          <w:rFonts w:hint="eastAsia" w:ascii="仿宋_GB2312" w:hAnsi="仿宋_GB2312" w:eastAsia="仿宋_GB2312" w:cs="仿宋_GB2312"/>
          <w:color w:val="000000"/>
          <w:kern w:val="0"/>
          <w:sz w:val="32"/>
          <w:szCs w:val="32"/>
        </w:rPr>
        <w:t>）: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年预算数</w:t>
      </w:r>
      <w:r>
        <w:rPr>
          <w:rFonts w:hint="eastAsia" w:ascii="仿宋_GB2312" w:hAnsi="仿宋_GB2312" w:eastAsia="仿宋_GB2312" w:cs="仿宋_GB2312"/>
          <w:color w:val="000000"/>
          <w:kern w:val="0"/>
          <w:sz w:val="32"/>
          <w:szCs w:val="32"/>
          <w:lang w:val="en-US" w:eastAsia="zh-CN"/>
        </w:rPr>
        <w:t>56.16</w:t>
      </w:r>
    </w:p>
    <w:p>
      <w:pPr>
        <w:numPr>
          <w:ilvl w:val="-1"/>
          <w:numId w:val="0"/>
        </w:numPr>
        <w:spacing w:line="560" w:lineRule="exact"/>
        <w:ind w:left="320" w:leftChars="0" w:hanging="320" w:hangingChars="100"/>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万元，主要用于：实施养老保险制度后，部门按规定由单位缴纳</w:t>
      </w:r>
    </w:p>
    <w:p>
      <w:pPr>
        <w:numPr>
          <w:ilvl w:val="-1"/>
          <w:numId w:val="0"/>
        </w:numPr>
        <w:spacing w:line="560" w:lineRule="exact"/>
        <w:ind w:left="320" w:leftChars="0" w:hanging="320" w:hangingChars="1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的基本养老保险费支出。</w:t>
      </w:r>
    </w:p>
    <w:p>
      <w:pPr>
        <w:numPr>
          <w:ilvl w:val="-1"/>
          <w:numId w:val="0"/>
        </w:numPr>
        <w:spacing w:line="560" w:lineRule="exact"/>
        <w:ind w:left="0" w:leftChars="0" w:firstLine="640" w:firstLineChars="200"/>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.社会保障和就业（</w:t>
      </w:r>
      <w:r>
        <w:rPr>
          <w:rFonts w:hint="eastAsia" w:ascii="仿宋_GB2312" w:hAnsi="仿宋_GB2312" w:eastAsia="仿宋_GB2312" w:cs="仿宋_GB2312"/>
          <w:color w:val="000000"/>
          <w:kern w:val="0"/>
          <w:sz w:val="32"/>
          <w:szCs w:val="32"/>
          <w:lang w:val="en-US" w:eastAsia="zh-CN"/>
        </w:rPr>
        <w:t>208</w:t>
      </w:r>
      <w:r>
        <w:rPr>
          <w:rFonts w:hint="eastAsia" w:ascii="仿宋_GB2312" w:hAnsi="仿宋_GB2312" w:eastAsia="仿宋_GB2312" w:cs="仿宋_GB2312"/>
          <w:color w:val="000000"/>
          <w:kern w:val="0"/>
          <w:sz w:val="32"/>
          <w:szCs w:val="32"/>
        </w:rPr>
        <w:t>）人力资源和社会保障管理事务（</w:t>
      </w:r>
      <w:r>
        <w:rPr>
          <w:rFonts w:hint="eastAsia" w:ascii="仿宋_GB2312" w:hAnsi="仿宋_GB2312" w:eastAsia="仿宋_GB2312" w:cs="仿宋_GB2312"/>
          <w:color w:val="000000"/>
          <w:kern w:val="0"/>
          <w:sz w:val="32"/>
          <w:szCs w:val="32"/>
          <w:lang w:val="en-US" w:eastAsia="zh-CN"/>
        </w:rPr>
        <w:t>05</w:t>
      </w:r>
      <w:r>
        <w:rPr>
          <w:rFonts w:hint="eastAsia" w:ascii="仿宋_GB2312" w:hAnsi="仿宋_GB2312" w:eastAsia="仿宋_GB2312" w:cs="仿宋_GB2312"/>
          <w:color w:val="000000"/>
          <w:kern w:val="0"/>
          <w:sz w:val="32"/>
          <w:szCs w:val="32"/>
        </w:rPr>
        <w:t>）</w:t>
      </w:r>
    </w:p>
    <w:p>
      <w:pPr>
        <w:numPr>
          <w:ilvl w:val="-1"/>
          <w:numId w:val="0"/>
        </w:numPr>
        <w:spacing w:line="560" w:lineRule="exact"/>
        <w:ind w:left="0" w:leftChars="0" w:firstLine="0" w:firstLineChars="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机关事业单位职业年金缴费支出（</w:t>
      </w:r>
      <w:r>
        <w:rPr>
          <w:rFonts w:hint="eastAsia" w:ascii="仿宋_GB2312" w:hAnsi="仿宋_GB2312" w:eastAsia="仿宋_GB2312" w:cs="仿宋_GB2312"/>
          <w:color w:val="000000"/>
          <w:kern w:val="0"/>
          <w:sz w:val="32"/>
          <w:szCs w:val="32"/>
          <w:lang w:val="en-US" w:eastAsia="zh-CN"/>
        </w:rPr>
        <w:t>06</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28.08</w:t>
      </w:r>
      <w:r>
        <w:rPr>
          <w:rFonts w:hint="eastAsia" w:ascii="仿宋_GB2312" w:hAnsi="仿宋_GB2312" w:eastAsia="仿宋_GB2312" w:cs="仿宋_GB2312"/>
          <w:color w:val="000000"/>
          <w:kern w:val="0"/>
          <w:sz w:val="32"/>
          <w:szCs w:val="32"/>
        </w:rPr>
        <w:t>万元，主要用于：实施养老保险制度后，部门按规定由单位缴纳的职业年金支出。</w:t>
      </w:r>
    </w:p>
    <w:p>
      <w:pPr>
        <w:numPr>
          <w:ilvl w:val="-1"/>
          <w:numId w:val="0"/>
        </w:numPr>
        <w:spacing w:line="560" w:lineRule="exact"/>
        <w:ind w:left="0" w:leftChars="0"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社会保障和就业（</w:t>
      </w:r>
      <w:r>
        <w:rPr>
          <w:rFonts w:hint="eastAsia" w:ascii="仿宋_GB2312" w:hAnsi="仿宋_GB2312" w:eastAsia="仿宋_GB2312" w:cs="仿宋_GB2312"/>
          <w:color w:val="000000"/>
          <w:kern w:val="0"/>
          <w:sz w:val="32"/>
          <w:szCs w:val="32"/>
          <w:lang w:val="en-US" w:eastAsia="zh-CN"/>
        </w:rPr>
        <w:t>208</w:t>
      </w:r>
      <w:r>
        <w:rPr>
          <w:rFonts w:hint="eastAsia" w:ascii="仿宋_GB2312" w:hAnsi="仿宋_GB2312" w:eastAsia="仿宋_GB2312" w:cs="仿宋_GB2312"/>
          <w:color w:val="000000"/>
          <w:kern w:val="0"/>
          <w:sz w:val="32"/>
          <w:szCs w:val="32"/>
        </w:rPr>
        <w:t>）人力资源和社会保障管理事务（</w:t>
      </w:r>
      <w:r>
        <w:rPr>
          <w:rFonts w:hint="eastAsia" w:ascii="仿宋_GB2312" w:hAnsi="仿宋_GB2312" w:eastAsia="仿宋_GB2312" w:cs="仿宋_GB2312"/>
          <w:color w:val="000000"/>
          <w:kern w:val="0"/>
          <w:sz w:val="32"/>
          <w:szCs w:val="32"/>
          <w:lang w:val="en-US" w:eastAsia="zh-CN"/>
        </w:rPr>
        <w:t>05</w:t>
      </w:r>
      <w:r>
        <w:rPr>
          <w:rFonts w:hint="eastAsia" w:ascii="仿宋_GB2312" w:hAnsi="仿宋_GB2312" w:eastAsia="仿宋_GB2312" w:cs="仿宋_GB2312"/>
          <w:color w:val="000000"/>
          <w:kern w:val="0"/>
          <w:sz w:val="32"/>
          <w:szCs w:val="32"/>
        </w:rPr>
        <w:t>）其他行政事业单位养老保险支出（</w:t>
      </w:r>
      <w:r>
        <w:rPr>
          <w:rFonts w:hint="eastAsia" w:ascii="仿宋_GB2312" w:hAnsi="仿宋_GB2312" w:eastAsia="仿宋_GB2312" w:cs="仿宋_GB2312"/>
          <w:color w:val="000000"/>
          <w:kern w:val="0"/>
          <w:sz w:val="32"/>
          <w:szCs w:val="32"/>
          <w:lang w:val="en-US" w:eastAsia="zh-CN"/>
        </w:rPr>
        <w:t>99</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5.8</w:t>
      </w:r>
      <w:r>
        <w:rPr>
          <w:rFonts w:hint="eastAsia" w:ascii="仿宋_GB2312" w:hAnsi="仿宋_GB2312" w:eastAsia="仿宋_GB2312" w:cs="仿宋_GB2312"/>
          <w:color w:val="000000"/>
          <w:kern w:val="0"/>
          <w:sz w:val="32"/>
          <w:szCs w:val="32"/>
        </w:rPr>
        <w:t>万元，主要用于：除离退休经费，离退休人员管理支出，单位缴纳基本养老保险支出，单位缴纳职业年金支出外的行政事业单位养老方面的支出。</w:t>
      </w:r>
    </w:p>
    <w:p>
      <w:pPr>
        <w:numPr>
          <w:ilvl w:val="-1"/>
          <w:numId w:val="0"/>
        </w:numPr>
        <w:spacing w:line="560" w:lineRule="exact"/>
        <w:ind w:left="0" w:leftChars="0" w:firstLine="640" w:firstLineChars="200"/>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社会保障和就业（</w:t>
      </w:r>
      <w:r>
        <w:rPr>
          <w:rFonts w:hint="eastAsia" w:ascii="仿宋_GB2312" w:hAnsi="仿宋_GB2312" w:eastAsia="仿宋_GB2312" w:cs="仿宋_GB2312"/>
          <w:color w:val="000000"/>
          <w:kern w:val="0"/>
          <w:sz w:val="32"/>
          <w:szCs w:val="32"/>
          <w:lang w:val="en-US" w:eastAsia="zh-CN"/>
        </w:rPr>
        <w:t>208</w:t>
      </w:r>
      <w:r>
        <w:rPr>
          <w:rFonts w:hint="eastAsia" w:ascii="仿宋_GB2312" w:hAnsi="仿宋_GB2312" w:eastAsia="仿宋_GB2312" w:cs="仿宋_GB2312"/>
          <w:color w:val="000000"/>
          <w:kern w:val="0"/>
          <w:sz w:val="32"/>
          <w:szCs w:val="32"/>
        </w:rPr>
        <w:t>）残疾人事业（</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）残疾人就业（</w:t>
      </w:r>
      <w:r>
        <w:rPr>
          <w:rFonts w:hint="eastAsia" w:ascii="仿宋_GB2312" w:hAnsi="仿宋_GB2312" w:eastAsia="仿宋_GB2312" w:cs="仿宋_GB2312"/>
          <w:color w:val="000000"/>
          <w:kern w:val="0"/>
          <w:sz w:val="32"/>
          <w:szCs w:val="32"/>
          <w:lang w:val="en-US" w:eastAsia="zh-CN"/>
        </w:rPr>
        <w:t>05</w:t>
      </w:r>
      <w:r>
        <w:rPr>
          <w:rFonts w:hint="eastAsia" w:ascii="仿宋_GB2312" w:hAnsi="仿宋_GB2312" w:eastAsia="仿宋_GB2312" w:cs="仿宋_GB2312"/>
          <w:color w:val="000000"/>
          <w:kern w:val="0"/>
          <w:sz w:val="32"/>
          <w:szCs w:val="32"/>
        </w:rPr>
        <w:t>）：</w:t>
      </w:r>
    </w:p>
    <w:p>
      <w:pPr>
        <w:numPr>
          <w:ilvl w:val="-1"/>
          <w:numId w:val="0"/>
        </w:numPr>
        <w:spacing w:line="560" w:lineRule="exact"/>
        <w:ind w:left="0" w:leftChars="0" w:firstLine="0" w:firstLineChars="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w:t>
      </w:r>
      <w:r>
        <w:rPr>
          <w:rFonts w:hint="eastAsia" w:ascii="仿宋_GB2312" w:hAnsi="仿宋_GB2312" w:eastAsia="仿宋_GB2312" w:cs="仿宋_GB2312"/>
          <w:color w:val="000000"/>
          <w:kern w:val="0"/>
          <w:sz w:val="32"/>
          <w:szCs w:val="32"/>
          <w:lang w:val="en-US" w:eastAsia="zh-CN"/>
        </w:rPr>
        <w:t>5.8</w:t>
      </w:r>
      <w:r>
        <w:rPr>
          <w:rFonts w:hint="eastAsia" w:ascii="仿宋_GB2312" w:hAnsi="仿宋_GB2312" w:eastAsia="仿宋_GB2312" w:cs="仿宋_GB2312"/>
          <w:color w:val="000000"/>
          <w:kern w:val="0"/>
          <w:sz w:val="32"/>
          <w:szCs w:val="32"/>
        </w:rPr>
        <w:t>万元，主要用于：反映残疾人联合会用于残疾人就业方面的支出。</w:t>
      </w:r>
    </w:p>
    <w:p>
      <w:pPr>
        <w:numPr>
          <w:ilvl w:val="-1"/>
          <w:numId w:val="0"/>
        </w:numPr>
        <w:spacing w:line="560" w:lineRule="exact"/>
        <w:ind w:left="0" w:leftChars="0" w:firstLine="0" w:firstLineChars="0"/>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rPr>
        <w:t>社会保障和就业（</w:t>
      </w:r>
      <w:r>
        <w:rPr>
          <w:rFonts w:hint="eastAsia" w:ascii="仿宋_GB2312" w:hAnsi="仿宋_GB2312" w:eastAsia="仿宋_GB2312" w:cs="仿宋_GB2312"/>
          <w:color w:val="000000"/>
          <w:kern w:val="0"/>
          <w:sz w:val="32"/>
          <w:szCs w:val="32"/>
          <w:lang w:val="en-US" w:eastAsia="zh-CN"/>
        </w:rPr>
        <w:t>208</w:t>
      </w:r>
      <w:r>
        <w:rPr>
          <w:rFonts w:hint="eastAsia" w:ascii="仿宋_GB2312" w:hAnsi="仿宋_GB2312" w:eastAsia="仿宋_GB2312" w:cs="仿宋_GB2312"/>
          <w:color w:val="000000"/>
          <w:kern w:val="0"/>
          <w:sz w:val="32"/>
          <w:szCs w:val="32"/>
        </w:rPr>
        <w:t>）其他社会保障就业支出（</w:t>
      </w:r>
      <w:r>
        <w:rPr>
          <w:rFonts w:hint="eastAsia" w:ascii="仿宋_GB2312" w:hAnsi="仿宋_GB2312" w:eastAsia="仿宋_GB2312" w:cs="仿宋_GB2312"/>
          <w:color w:val="000000"/>
          <w:kern w:val="0"/>
          <w:sz w:val="32"/>
          <w:szCs w:val="32"/>
          <w:lang w:val="en-US" w:eastAsia="zh-CN"/>
        </w:rPr>
        <w:t>99</w:t>
      </w:r>
      <w:r>
        <w:rPr>
          <w:rFonts w:hint="eastAsia" w:ascii="仿宋_GB2312" w:hAnsi="仿宋_GB2312" w:eastAsia="仿宋_GB2312" w:cs="仿宋_GB2312"/>
          <w:color w:val="000000"/>
          <w:kern w:val="0"/>
          <w:sz w:val="32"/>
          <w:szCs w:val="32"/>
        </w:rPr>
        <w:t>）其他社会保障局就业支出（</w:t>
      </w:r>
      <w:r>
        <w:rPr>
          <w:rFonts w:hint="eastAsia" w:ascii="仿宋_GB2312" w:hAnsi="仿宋_GB2312" w:eastAsia="仿宋_GB2312" w:cs="仿宋_GB2312"/>
          <w:color w:val="000000"/>
          <w:kern w:val="0"/>
          <w:sz w:val="32"/>
          <w:szCs w:val="32"/>
          <w:lang w:val="en-US" w:eastAsia="zh-CN"/>
        </w:rPr>
        <w:t>99</w:t>
      </w:r>
      <w:r>
        <w:rPr>
          <w:rFonts w:hint="eastAsia" w:ascii="仿宋_GB2312" w:hAnsi="仿宋_GB2312" w:eastAsia="仿宋_GB2312" w:cs="仿宋_GB2312"/>
          <w:color w:val="000000"/>
          <w:kern w:val="0"/>
          <w:sz w:val="32"/>
          <w:szCs w:val="32"/>
        </w:rPr>
        <w:t>）: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6.74</w:t>
      </w:r>
      <w:r>
        <w:rPr>
          <w:rFonts w:hint="eastAsia" w:ascii="仿宋_GB2312" w:hAnsi="仿宋_GB2312" w:eastAsia="仿宋_GB2312" w:cs="仿宋_GB2312"/>
          <w:color w:val="000000"/>
          <w:kern w:val="0"/>
          <w:sz w:val="32"/>
          <w:szCs w:val="32"/>
        </w:rPr>
        <w:t>万元，主要用于：其他社会保障就业方面的支出。</w:t>
      </w:r>
    </w:p>
    <w:p>
      <w:pPr>
        <w:numPr>
          <w:ilvl w:val="-1"/>
          <w:numId w:val="0"/>
        </w:numPr>
        <w:spacing w:line="560" w:lineRule="exact"/>
        <w:ind w:left="0" w:leftChars="0" w:firstLine="640" w:firstLineChars="200"/>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13</w:t>
      </w:r>
      <w:r>
        <w:rPr>
          <w:rFonts w:hint="eastAsia" w:ascii="仿宋_GB2312" w:hAnsi="仿宋_GB2312" w:eastAsia="仿宋_GB2312" w:cs="仿宋_GB2312"/>
          <w:color w:val="000000"/>
          <w:kern w:val="0"/>
          <w:sz w:val="32"/>
          <w:szCs w:val="32"/>
        </w:rPr>
        <w:t>卫生健康支出（</w:t>
      </w:r>
      <w:r>
        <w:rPr>
          <w:rFonts w:hint="eastAsia" w:ascii="仿宋_GB2312" w:hAnsi="仿宋_GB2312" w:eastAsia="仿宋_GB2312" w:cs="仿宋_GB2312"/>
          <w:color w:val="000000"/>
          <w:kern w:val="0"/>
          <w:sz w:val="32"/>
          <w:szCs w:val="32"/>
          <w:lang w:val="en-US" w:eastAsia="zh-CN"/>
        </w:rPr>
        <w:t>210</w:t>
      </w:r>
      <w:r>
        <w:rPr>
          <w:rFonts w:hint="eastAsia" w:ascii="仿宋_GB2312" w:hAnsi="仿宋_GB2312" w:eastAsia="仿宋_GB2312" w:cs="仿宋_GB2312"/>
          <w:color w:val="000000"/>
          <w:kern w:val="0"/>
          <w:sz w:val="32"/>
          <w:szCs w:val="32"/>
        </w:rPr>
        <w:t>）行政事业单位医疗（</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）行政单位</w:t>
      </w:r>
    </w:p>
    <w:p>
      <w:pPr>
        <w:numPr>
          <w:ilvl w:val="-1"/>
          <w:numId w:val="0"/>
        </w:numPr>
        <w:spacing w:line="560" w:lineRule="exact"/>
        <w:ind w:left="0" w:leftChars="0" w:firstLine="0" w:firstLineChars="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医疗（</w:t>
      </w:r>
      <w:r>
        <w:rPr>
          <w:rFonts w:hint="eastAsia" w:ascii="仿宋_GB2312" w:hAnsi="仿宋_GB2312" w:eastAsia="仿宋_GB2312" w:cs="仿宋_GB2312"/>
          <w:color w:val="000000"/>
          <w:kern w:val="0"/>
          <w:sz w:val="32"/>
          <w:szCs w:val="32"/>
          <w:lang w:val="en-US" w:eastAsia="zh-CN"/>
        </w:rPr>
        <w:t>01</w:t>
      </w:r>
      <w:r>
        <w:rPr>
          <w:rFonts w:hint="eastAsia" w:ascii="仿宋_GB2312" w:hAnsi="仿宋_GB2312" w:eastAsia="仿宋_GB2312" w:cs="仿宋_GB2312"/>
          <w:color w:val="000000"/>
          <w:kern w:val="0"/>
          <w:sz w:val="32"/>
          <w:szCs w:val="32"/>
        </w:rPr>
        <w:t>）: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8.18</w:t>
      </w:r>
      <w:r>
        <w:rPr>
          <w:rFonts w:hint="eastAsia" w:ascii="仿宋_GB2312" w:hAnsi="仿宋_GB2312" w:eastAsia="仿宋_GB2312" w:cs="仿宋_GB2312"/>
          <w:color w:val="000000"/>
          <w:kern w:val="0"/>
          <w:sz w:val="32"/>
          <w:szCs w:val="32"/>
        </w:rPr>
        <w:t>万元，主要用于：机关及参公管理事业单位基本医疗保险缴费支出。</w:t>
      </w:r>
    </w:p>
    <w:p>
      <w:pPr>
        <w:numPr>
          <w:ilvl w:val="-1"/>
          <w:numId w:val="0"/>
        </w:numPr>
        <w:spacing w:line="560" w:lineRule="exact"/>
        <w:ind w:left="0" w:leftChars="0" w:firstLine="640" w:firstLineChars="200"/>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卫生健康支出（</w:t>
      </w:r>
      <w:r>
        <w:rPr>
          <w:rFonts w:hint="eastAsia" w:ascii="仿宋_GB2312" w:hAnsi="仿宋_GB2312" w:eastAsia="仿宋_GB2312" w:cs="仿宋_GB2312"/>
          <w:color w:val="000000"/>
          <w:kern w:val="0"/>
          <w:sz w:val="32"/>
          <w:szCs w:val="32"/>
          <w:lang w:val="en-US" w:eastAsia="zh-CN"/>
        </w:rPr>
        <w:t>210</w:t>
      </w:r>
      <w:r>
        <w:rPr>
          <w:rFonts w:hint="eastAsia" w:ascii="仿宋_GB2312" w:hAnsi="仿宋_GB2312" w:eastAsia="仿宋_GB2312" w:cs="仿宋_GB2312"/>
          <w:color w:val="000000"/>
          <w:kern w:val="0"/>
          <w:sz w:val="32"/>
          <w:szCs w:val="32"/>
        </w:rPr>
        <w:t>）行政事业单位医疗（</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）事业单位</w:t>
      </w:r>
    </w:p>
    <w:p>
      <w:pPr>
        <w:numPr>
          <w:ilvl w:val="-1"/>
          <w:numId w:val="0"/>
        </w:numPr>
        <w:spacing w:line="560" w:lineRule="exact"/>
        <w:ind w:left="0" w:leftChars="0" w:firstLine="0" w:firstLineChars="0"/>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医疗（</w:t>
      </w:r>
      <w:r>
        <w:rPr>
          <w:rFonts w:hint="eastAsia" w:ascii="仿宋_GB2312" w:hAnsi="仿宋_GB2312" w:eastAsia="仿宋_GB2312" w:cs="仿宋_GB2312"/>
          <w:color w:val="000000"/>
          <w:kern w:val="0"/>
          <w:sz w:val="32"/>
          <w:szCs w:val="32"/>
          <w:lang w:val="en-US" w:eastAsia="zh-CN"/>
        </w:rPr>
        <w:t>02</w:t>
      </w:r>
      <w:r>
        <w:rPr>
          <w:rFonts w:hint="eastAsia" w:ascii="仿宋_GB2312" w:hAnsi="仿宋_GB2312" w:eastAsia="仿宋_GB2312" w:cs="仿宋_GB2312"/>
          <w:color w:val="000000"/>
          <w:kern w:val="0"/>
          <w:sz w:val="32"/>
          <w:szCs w:val="32"/>
        </w:rPr>
        <w:t>）: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8.27</w:t>
      </w:r>
      <w:r>
        <w:rPr>
          <w:rFonts w:hint="eastAsia" w:ascii="仿宋_GB2312" w:hAnsi="仿宋_GB2312" w:eastAsia="仿宋_GB2312" w:cs="仿宋_GB2312"/>
          <w:color w:val="000000"/>
          <w:kern w:val="0"/>
          <w:sz w:val="32"/>
          <w:szCs w:val="32"/>
        </w:rPr>
        <w:t>万元，主要用于：事业单位基本医疗保险缴费支出。 </w:t>
      </w:r>
    </w:p>
    <w:p>
      <w:pPr>
        <w:numPr>
          <w:ilvl w:val="-1"/>
          <w:numId w:val="0"/>
        </w:numPr>
        <w:spacing w:line="560" w:lineRule="exact"/>
        <w:ind w:left="0" w:leftChars="0" w:firstLine="640" w:firstLineChars="200"/>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15.</w:t>
      </w:r>
      <w:r>
        <w:rPr>
          <w:rFonts w:hint="eastAsia" w:ascii="仿宋_GB2312" w:hAnsi="仿宋_GB2312" w:eastAsia="仿宋_GB2312" w:cs="仿宋_GB2312"/>
          <w:color w:val="000000"/>
          <w:kern w:val="0"/>
          <w:sz w:val="32"/>
          <w:szCs w:val="32"/>
        </w:rPr>
        <w:t>卫生健康支出（</w:t>
      </w:r>
      <w:r>
        <w:rPr>
          <w:rFonts w:hint="eastAsia" w:ascii="仿宋_GB2312" w:hAnsi="仿宋_GB2312" w:eastAsia="仿宋_GB2312" w:cs="仿宋_GB2312"/>
          <w:color w:val="000000"/>
          <w:kern w:val="0"/>
          <w:sz w:val="32"/>
          <w:szCs w:val="32"/>
          <w:lang w:val="en-US" w:eastAsia="zh-CN"/>
        </w:rPr>
        <w:t>210</w:t>
      </w:r>
      <w:r>
        <w:rPr>
          <w:rFonts w:hint="eastAsia" w:ascii="仿宋_GB2312" w:hAnsi="仿宋_GB2312" w:eastAsia="仿宋_GB2312" w:cs="仿宋_GB2312"/>
          <w:color w:val="000000"/>
          <w:kern w:val="0"/>
          <w:sz w:val="32"/>
          <w:szCs w:val="32"/>
        </w:rPr>
        <w:t>）行政事业单位医疗（</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）公务员医</w:t>
      </w:r>
    </w:p>
    <w:p>
      <w:pPr>
        <w:numPr>
          <w:ilvl w:val="-1"/>
          <w:numId w:val="0"/>
        </w:numPr>
        <w:spacing w:line="560" w:lineRule="exact"/>
        <w:ind w:left="0" w:leftChars="0" w:firstLine="0" w:firstLineChars="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疗补助（</w:t>
      </w:r>
      <w:r>
        <w:rPr>
          <w:rFonts w:hint="eastAsia" w:ascii="仿宋_GB2312" w:hAnsi="仿宋_GB2312" w:eastAsia="仿宋_GB2312" w:cs="仿宋_GB2312"/>
          <w:color w:val="000000"/>
          <w:kern w:val="0"/>
          <w:sz w:val="32"/>
          <w:szCs w:val="32"/>
          <w:lang w:val="en-US" w:eastAsia="zh-CN"/>
        </w:rPr>
        <w:t>03</w:t>
      </w:r>
      <w:r>
        <w:rPr>
          <w:rFonts w:hint="eastAsia" w:ascii="仿宋_GB2312" w:hAnsi="仿宋_GB2312" w:eastAsia="仿宋_GB2312" w:cs="仿宋_GB2312"/>
          <w:color w:val="000000"/>
          <w:kern w:val="0"/>
          <w:sz w:val="32"/>
          <w:szCs w:val="32"/>
        </w:rPr>
        <w:t>）: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万元，主要用于单位公务员医疗补助经费。</w:t>
      </w:r>
    </w:p>
    <w:p>
      <w:pPr>
        <w:numPr>
          <w:ilvl w:val="-1"/>
          <w:numId w:val="0"/>
        </w:numPr>
        <w:spacing w:line="560" w:lineRule="exact"/>
        <w:ind w:left="0" w:leftChars="0" w:firstLine="640" w:firstLineChars="200"/>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16.</w:t>
      </w:r>
      <w:r>
        <w:rPr>
          <w:rFonts w:hint="eastAsia" w:ascii="仿宋_GB2312" w:hAnsi="仿宋_GB2312" w:eastAsia="仿宋_GB2312" w:cs="仿宋_GB2312"/>
          <w:color w:val="000000"/>
          <w:kern w:val="0"/>
          <w:sz w:val="32"/>
          <w:szCs w:val="32"/>
        </w:rPr>
        <w:t>城乡社区支出（</w:t>
      </w:r>
      <w:r>
        <w:rPr>
          <w:rFonts w:hint="eastAsia" w:ascii="仿宋_GB2312" w:hAnsi="仿宋_GB2312" w:eastAsia="仿宋_GB2312" w:cs="仿宋_GB2312"/>
          <w:color w:val="000000"/>
          <w:kern w:val="0"/>
          <w:sz w:val="32"/>
          <w:szCs w:val="32"/>
          <w:lang w:val="en-US" w:eastAsia="zh-CN"/>
        </w:rPr>
        <w:t>212</w:t>
      </w:r>
      <w:r>
        <w:rPr>
          <w:rFonts w:hint="eastAsia" w:ascii="仿宋_GB2312" w:hAnsi="仿宋_GB2312" w:eastAsia="仿宋_GB2312" w:cs="仿宋_GB2312"/>
          <w:color w:val="000000"/>
          <w:kern w:val="0"/>
          <w:sz w:val="32"/>
          <w:szCs w:val="32"/>
        </w:rPr>
        <w:t>）城乡社区环境卫生（</w:t>
      </w:r>
      <w:r>
        <w:rPr>
          <w:rFonts w:hint="eastAsia" w:ascii="仿宋_GB2312" w:hAnsi="仿宋_GB2312" w:eastAsia="仿宋_GB2312" w:cs="仿宋_GB2312"/>
          <w:color w:val="000000"/>
          <w:kern w:val="0"/>
          <w:sz w:val="32"/>
          <w:szCs w:val="32"/>
          <w:lang w:val="en-US" w:eastAsia="zh-CN"/>
        </w:rPr>
        <w:t>05</w:t>
      </w:r>
      <w:r>
        <w:rPr>
          <w:rFonts w:hint="eastAsia" w:ascii="仿宋_GB2312" w:hAnsi="仿宋_GB2312" w:eastAsia="仿宋_GB2312" w:cs="仿宋_GB2312"/>
          <w:color w:val="000000"/>
          <w:kern w:val="0"/>
          <w:sz w:val="32"/>
          <w:szCs w:val="32"/>
        </w:rPr>
        <w:t>）城乡社区</w:t>
      </w:r>
    </w:p>
    <w:p>
      <w:pPr>
        <w:numPr>
          <w:ilvl w:val="-1"/>
          <w:numId w:val="0"/>
        </w:numPr>
        <w:spacing w:line="560" w:lineRule="exact"/>
        <w:ind w:left="0" w:leftChars="0" w:firstLine="0" w:firstLineChars="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环境卫生（</w:t>
      </w:r>
      <w:r>
        <w:rPr>
          <w:rFonts w:hint="eastAsia" w:ascii="仿宋_GB2312" w:hAnsi="仿宋_GB2312" w:eastAsia="仿宋_GB2312" w:cs="仿宋_GB2312"/>
          <w:color w:val="000000"/>
          <w:kern w:val="0"/>
          <w:sz w:val="32"/>
          <w:szCs w:val="32"/>
          <w:lang w:val="en-US" w:eastAsia="zh-CN"/>
        </w:rPr>
        <w:t>01</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年预算数为20万元，主要用于社区道路清扫、垃圾清运与处理、公测建设与维护、园林绿化等方面的支出。</w:t>
      </w:r>
    </w:p>
    <w:p>
      <w:pPr>
        <w:numPr>
          <w:ilvl w:val="-1"/>
          <w:numId w:val="0"/>
        </w:numPr>
        <w:spacing w:line="560" w:lineRule="exact"/>
        <w:ind w:left="0" w:leftChars="0" w:firstLine="640" w:firstLineChars="200"/>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17.</w:t>
      </w:r>
      <w:r>
        <w:rPr>
          <w:rFonts w:hint="eastAsia" w:ascii="仿宋_GB2312" w:hAnsi="仿宋_GB2312" w:eastAsia="仿宋_GB2312" w:cs="仿宋_GB2312"/>
          <w:color w:val="000000"/>
          <w:kern w:val="0"/>
          <w:sz w:val="32"/>
          <w:szCs w:val="32"/>
        </w:rPr>
        <w:t>城乡社区支出（</w:t>
      </w:r>
      <w:r>
        <w:rPr>
          <w:rFonts w:hint="eastAsia" w:ascii="仿宋_GB2312" w:hAnsi="仿宋_GB2312" w:eastAsia="仿宋_GB2312" w:cs="仿宋_GB2312"/>
          <w:color w:val="000000"/>
          <w:kern w:val="0"/>
          <w:sz w:val="32"/>
          <w:szCs w:val="32"/>
          <w:lang w:val="en-US" w:eastAsia="zh-CN"/>
        </w:rPr>
        <w:t>212</w:t>
      </w:r>
      <w:r>
        <w:rPr>
          <w:rFonts w:hint="eastAsia" w:ascii="仿宋_GB2312" w:hAnsi="仿宋_GB2312" w:eastAsia="仿宋_GB2312" w:cs="仿宋_GB2312"/>
          <w:color w:val="000000"/>
          <w:kern w:val="0"/>
          <w:sz w:val="32"/>
          <w:szCs w:val="32"/>
        </w:rPr>
        <w:t>）城乡社区环境卫生（</w:t>
      </w:r>
      <w:r>
        <w:rPr>
          <w:rFonts w:hint="eastAsia" w:ascii="仿宋_GB2312" w:hAnsi="仿宋_GB2312" w:eastAsia="仿宋_GB2312" w:cs="仿宋_GB2312"/>
          <w:color w:val="000000"/>
          <w:kern w:val="0"/>
          <w:sz w:val="32"/>
          <w:szCs w:val="32"/>
          <w:lang w:val="en-US" w:eastAsia="zh-CN"/>
        </w:rPr>
        <w:t>99</w:t>
      </w:r>
      <w:r>
        <w:rPr>
          <w:rFonts w:hint="eastAsia" w:ascii="仿宋_GB2312" w:hAnsi="仿宋_GB2312" w:eastAsia="仿宋_GB2312" w:cs="仿宋_GB2312"/>
          <w:color w:val="000000"/>
          <w:kern w:val="0"/>
          <w:sz w:val="32"/>
          <w:szCs w:val="32"/>
        </w:rPr>
        <w:t>）其他城乡</w:t>
      </w:r>
    </w:p>
    <w:p>
      <w:pPr>
        <w:numPr>
          <w:ilvl w:val="-1"/>
          <w:numId w:val="0"/>
        </w:numPr>
        <w:spacing w:line="560" w:lineRule="exact"/>
        <w:ind w:left="0" w:leftChars="0" w:firstLine="0" w:firstLineChars="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社区支出（</w:t>
      </w:r>
      <w:r>
        <w:rPr>
          <w:rFonts w:hint="eastAsia" w:ascii="仿宋_GB2312" w:hAnsi="仿宋_GB2312" w:eastAsia="仿宋_GB2312" w:cs="仿宋_GB2312"/>
          <w:color w:val="000000"/>
          <w:kern w:val="0"/>
          <w:sz w:val="32"/>
          <w:szCs w:val="32"/>
          <w:lang w:val="en-US" w:eastAsia="zh-CN"/>
        </w:rPr>
        <w:t>99</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2.9</w:t>
      </w:r>
      <w:r>
        <w:rPr>
          <w:rFonts w:hint="eastAsia" w:ascii="仿宋_GB2312" w:hAnsi="仿宋_GB2312" w:eastAsia="仿宋_GB2312" w:cs="仿宋_GB2312"/>
          <w:color w:val="000000"/>
          <w:kern w:val="0"/>
          <w:sz w:val="32"/>
          <w:szCs w:val="32"/>
        </w:rPr>
        <w:t>万元，主要用于其他城乡社区方面的支出。</w:t>
      </w:r>
    </w:p>
    <w:p>
      <w:pPr>
        <w:numPr>
          <w:ilvl w:val="-1"/>
          <w:numId w:val="0"/>
        </w:numPr>
        <w:spacing w:line="560" w:lineRule="exact"/>
        <w:ind w:left="0" w:leftChars="0"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农林水支出（</w:t>
      </w:r>
      <w:r>
        <w:rPr>
          <w:rFonts w:hint="eastAsia" w:ascii="仿宋_GB2312" w:hAnsi="仿宋_GB2312" w:eastAsia="仿宋_GB2312" w:cs="仿宋_GB2312"/>
          <w:color w:val="000000"/>
          <w:kern w:val="0"/>
          <w:sz w:val="32"/>
          <w:szCs w:val="32"/>
          <w:lang w:val="en-US" w:eastAsia="zh-CN"/>
        </w:rPr>
        <w:t>213</w:t>
      </w:r>
      <w:r>
        <w:rPr>
          <w:rFonts w:hint="eastAsia" w:ascii="仿宋_GB2312" w:hAnsi="仿宋_GB2312" w:eastAsia="仿宋_GB2312" w:cs="仿宋_GB2312"/>
          <w:color w:val="000000"/>
          <w:kern w:val="0"/>
          <w:sz w:val="32"/>
          <w:szCs w:val="32"/>
        </w:rPr>
        <w:t>）巩固脱贫攻坚成果衔接乡村振兴（</w:t>
      </w:r>
      <w:r>
        <w:rPr>
          <w:rFonts w:hint="eastAsia" w:ascii="仿宋_GB2312" w:hAnsi="仿宋_GB2312" w:eastAsia="仿宋_GB2312" w:cs="仿宋_GB2312"/>
          <w:color w:val="000000"/>
          <w:kern w:val="0"/>
          <w:sz w:val="32"/>
          <w:szCs w:val="32"/>
          <w:lang w:val="en-US" w:eastAsia="zh-CN"/>
        </w:rPr>
        <w:t>05</w:t>
      </w:r>
      <w:r>
        <w:rPr>
          <w:rFonts w:hint="eastAsia" w:ascii="仿宋_GB2312" w:hAnsi="仿宋_GB2312" w:eastAsia="仿宋_GB2312" w:cs="仿宋_GB2312"/>
          <w:color w:val="000000"/>
          <w:kern w:val="0"/>
          <w:sz w:val="32"/>
          <w:szCs w:val="32"/>
        </w:rPr>
        <w:t>）</w:t>
      </w:r>
    </w:p>
    <w:p>
      <w:pPr>
        <w:numPr>
          <w:ilvl w:val="-1"/>
          <w:numId w:val="0"/>
        </w:numPr>
        <w:spacing w:line="560" w:lineRule="exact"/>
        <w:ind w:left="0" w:leftChars="0" w:firstLine="0" w:firstLineChars="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其他巩固脱贫攻坚成果衔接乡村振兴支出（</w:t>
      </w:r>
      <w:r>
        <w:rPr>
          <w:rFonts w:hint="eastAsia" w:ascii="仿宋_GB2312" w:hAnsi="仿宋_GB2312" w:eastAsia="仿宋_GB2312" w:cs="仿宋_GB2312"/>
          <w:color w:val="000000"/>
          <w:kern w:val="0"/>
          <w:sz w:val="32"/>
          <w:szCs w:val="32"/>
          <w:lang w:val="en-US" w:eastAsia="zh-CN"/>
        </w:rPr>
        <w:t>99</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年预算数</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万元，主要用于其他用于巩固脱贫攻坚成果同乡村振兴有效衔接方面的支出。</w:t>
      </w:r>
    </w:p>
    <w:p>
      <w:pPr>
        <w:numPr>
          <w:ilvl w:val="-1"/>
          <w:numId w:val="0"/>
        </w:numPr>
        <w:spacing w:line="560" w:lineRule="exact"/>
        <w:ind w:left="0" w:leftChars="0" w:firstLine="0" w:firstLineChars="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19.</w:t>
      </w:r>
      <w:r>
        <w:rPr>
          <w:rFonts w:hint="eastAsia" w:ascii="仿宋_GB2312" w:hAnsi="仿宋_GB2312" w:eastAsia="仿宋_GB2312" w:cs="仿宋_GB2312"/>
          <w:color w:val="000000"/>
          <w:kern w:val="0"/>
          <w:sz w:val="32"/>
          <w:szCs w:val="32"/>
        </w:rPr>
        <w:t>农林水支出（</w:t>
      </w:r>
      <w:r>
        <w:rPr>
          <w:rFonts w:hint="eastAsia" w:ascii="仿宋_GB2312" w:hAnsi="仿宋_GB2312" w:eastAsia="仿宋_GB2312" w:cs="仿宋_GB2312"/>
          <w:color w:val="000000"/>
          <w:kern w:val="0"/>
          <w:sz w:val="32"/>
          <w:szCs w:val="32"/>
          <w:lang w:val="en-US" w:eastAsia="zh-CN"/>
        </w:rPr>
        <w:t>213</w:t>
      </w:r>
      <w:r>
        <w:rPr>
          <w:rFonts w:hint="eastAsia" w:ascii="仿宋_GB2312" w:hAnsi="仿宋_GB2312" w:eastAsia="仿宋_GB2312" w:cs="仿宋_GB2312"/>
          <w:color w:val="000000"/>
          <w:kern w:val="0"/>
          <w:sz w:val="32"/>
          <w:szCs w:val="32"/>
        </w:rPr>
        <w:t>）农村综合改革（</w:t>
      </w:r>
      <w:r>
        <w:rPr>
          <w:rFonts w:hint="eastAsia" w:ascii="仿宋_GB2312" w:hAnsi="仿宋_GB2312" w:eastAsia="仿宋_GB2312" w:cs="仿宋_GB2312"/>
          <w:color w:val="000000"/>
          <w:kern w:val="0"/>
          <w:sz w:val="32"/>
          <w:szCs w:val="32"/>
          <w:lang w:val="en-US" w:eastAsia="zh-CN"/>
        </w:rPr>
        <w:t>07</w:t>
      </w:r>
      <w:r>
        <w:rPr>
          <w:rFonts w:hint="eastAsia" w:ascii="仿宋_GB2312" w:hAnsi="仿宋_GB2312" w:eastAsia="仿宋_GB2312" w:cs="仿宋_GB2312"/>
          <w:color w:val="000000"/>
          <w:kern w:val="0"/>
          <w:sz w:val="32"/>
          <w:szCs w:val="32"/>
        </w:rPr>
        <w:t>）对村民委员会和村党支部的补助（</w:t>
      </w:r>
      <w:r>
        <w:rPr>
          <w:rFonts w:hint="eastAsia" w:ascii="仿宋_GB2312" w:hAnsi="仿宋_GB2312" w:eastAsia="仿宋_GB2312" w:cs="仿宋_GB2312"/>
          <w:color w:val="000000"/>
          <w:kern w:val="0"/>
          <w:sz w:val="32"/>
          <w:szCs w:val="32"/>
          <w:lang w:val="en-US" w:eastAsia="zh-CN"/>
        </w:rPr>
        <w:t>05</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w:t>
      </w:r>
      <w:r>
        <w:rPr>
          <w:rFonts w:hint="eastAsia" w:ascii="仿宋_GB2312" w:hAnsi="仿宋_GB2312" w:eastAsia="仿宋_GB2312" w:cs="仿宋_GB2312"/>
          <w:color w:val="000000"/>
          <w:kern w:val="0"/>
          <w:sz w:val="32"/>
          <w:szCs w:val="32"/>
          <w:lang w:val="en-US" w:eastAsia="zh-CN"/>
        </w:rPr>
        <w:t>296.41</w:t>
      </w:r>
      <w:r>
        <w:rPr>
          <w:rFonts w:hint="eastAsia" w:ascii="仿宋_GB2312" w:hAnsi="仿宋_GB2312" w:eastAsia="仿宋_GB2312" w:cs="仿宋_GB2312"/>
          <w:color w:val="000000"/>
          <w:kern w:val="0"/>
          <w:sz w:val="32"/>
          <w:szCs w:val="32"/>
        </w:rPr>
        <w:t>万元，主要用于反映各级财政对村民委员会和村党支出的补助支出，以及安排的村级组织运转奖补资金。</w:t>
      </w:r>
    </w:p>
    <w:p>
      <w:pPr>
        <w:numPr>
          <w:ilvl w:val="-1"/>
          <w:numId w:val="0"/>
        </w:numPr>
        <w:spacing w:line="560" w:lineRule="exact"/>
        <w:ind w:left="0" w:leftChars="0"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住房保障（</w:t>
      </w:r>
      <w:r>
        <w:rPr>
          <w:rFonts w:hint="eastAsia" w:ascii="仿宋_GB2312" w:hAnsi="仿宋_GB2312" w:eastAsia="仿宋_GB2312" w:cs="仿宋_GB2312"/>
          <w:color w:val="000000"/>
          <w:kern w:val="0"/>
          <w:sz w:val="32"/>
          <w:szCs w:val="32"/>
          <w:lang w:val="en-US" w:eastAsia="zh-CN"/>
        </w:rPr>
        <w:t>221</w:t>
      </w:r>
      <w:r>
        <w:rPr>
          <w:rFonts w:hint="eastAsia" w:ascii="仿宋_GB2312" w:hAnsi="仿宋_GB2312" w:eastAsia="仿宋_GB2312" w:cs="仿宋_GB2312"/>
          <w:color w:val="000000"/>
          <w:kern w:val="0"/>
          <w:sz w:val="32"/>
          <w:szCs w:val="32"/>
        </w:rPr>
        <w:t>）住房改革支出（</w:t>
      </w:r>
      <w:r>
        <w:rPr>
          <w:rFonts w:hint="eastAsia" w:ascii="仿宋_GB2312" w:hAnsi="仿宋_GB2312" w:eastAsia="仿宋_GB2312" w:cs="仿宋_GB2312"/>
          <w:color w:val="000000"/>
          <w:kern w:val="0"/>
          <w:sz w:val="32"/>
          <w:szCs w:val="32"/>
          <w:lang w:val="en-US" w:eastAsia="zh-CN"/>
        </w:rPr>
        <w:t>02</w:t>
      </w:r>
      <w:r>
        <w:rPr>
          <w:rFonts w:hint="eastAsia" w:ascii="仿宋_GB2312" w:hAnsi="仿宋_GB2312" w:eastAsia="仿宋_GB2312" w:cs="仿宋_GB2312"/>
          <w:color w:val="000000"/>
          <w:kern w:val="0"/>
          <w:sz w:val="32"/>
          <w:szCs w:val="32"/>
        </w:rPr>
        <w:t>）住房公积金（</w:t>
      </w:r>
      <w:r>
        <w:rPr>
          <w:rFonts w:hint="eastAsia" w:ascii="仿宋_GB2312" w:hAnsi="仿宋_GB2312" w:eastAsia="仿宋_GB2312" w:cs="仿宋_GB2312"/>
          <w:color w:val="000000"/>
          <w:kern w:val="0"/>
          <w:sz w:val="32"/>
          <w:szCs w:val="32"/>
          <w:lang w:val="en-US" w:eastAsia="zh-CN"/>
        </w:rPr>
        <w:t>01</w:t>
      </w:r>
      <w:r>
        <w:rPr>
          <w:rFonts w:hint="eastAsia" w:ascii="仿宋_GB2312" w:hAnsi="仿宋_GB2312" w:eastAsia="仿宋_GB2312" w:cs="仿宋_GB2312"/>
          <w:color w:val="000000"/>
          <w:kern w:val="0"/>
          <w:sz w:val="32"/>
          <w:szCs w:val="32"/>
        </w:rPr>
        <w:t xml:space="preserve">）: </w:t>
      </w:r>
    </w:p>
    <w:p>
      <w:pPr>
        <w:numPr>
          <w:ilvl w:val="-1"/>
          <w:numId w:val="0"/>
        </w:numPr>
        <w:spacing w:line="560" w:lineRule="exact"/>
        <w:ind w:left="0" w:leftChars="0" w:firstLine="0" w:firstLineChars="0"/>
        <w:outlineLvl w:val="1"/>
        <w:rPr>
          <w:rFonts w:ascii="仿宋" w:hAnsi="仿宋" w:eastAsia="仿宋" w:cs="宋体"/>
          <w:color w:val="000000"/>
          <w:kern w:val="0"/>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49.97</w:t>
      </w:r>
      <w:r>
        <w:rPr>
          <w:rFonts w:hint="eastAsia" w:ascii="仿宋_GB2312" w:hAnsi="仿宋_GB2312" w:eastAsia="仿宋_GB2312" w:cs="仿宋_GB2312"/>
          <w:color w:val="000000"/>
          <w:kern w:val="0"/>
          <w:sz w:val="32"/>
          <w:szCs w:val="32"/>
        </w:rPr>
        <w:t>万元，主要用于：部门按人力资源和社会保障部、财政部规定的基本工资和津贴补贴以及规定比例为职工缴纳的住房公积金支出。</w:t>
      </w:r>
      <w:r>
        <w:rPr>
          <w:rFonts w:hint="eastAsia" w:ascii="仿宋_GB2312" w:hAnsi="仿宋_GB2312" w:eastAsia="仿宋_GB2312" w:cs="仿宋_GB2312"/>
          <w:color w:val="000000"/>
          <w:kern w:val="0"/>
          <w:sz w:val="32"/>
          <w:szCs w:val="32"/>
        </w:rPr>
        <w:br w:type="textWrapping"/>
      </w:r>
      <w:r>
        <w:rPr>
          <w:rFonts w:hint="eastAsia" w:ascii="仿宋" w:hAnsi="仿宋" w:eastAsia="仿宋" w:cs="宋体"/>
          <w:color w:val="000000"/>
          <w:kern w:val="0"/>
          <w:sz w:val="32"/>
          <w:szCs w:val="32"/>
        </w:rPr>
        <w:t>　　</w:t>
      </w:r>
      <w:r>
        <w:rPr>
          <w:rFonts w:hint="eastAsia" w:ascii="华文仿宋" w:hAnsi="华文仿宋" w:eastAsia="华文仿宋"/>
          <w:b/>
          <w:sz w:val="36"/>
          <w:szCs w:val="36"/>
        </w:rPr>
        <w:t>六、一般公共预算基本支出情况说明</w:t>
      </w:r>
      <w:r>
        <w:rPr>
          <w:rFonts w:ascii="华文仿宋" w:hAnsi="华文仿宋" w:eastAsia="华文仿宋"/>
          <w:b/>
          <w:sz w:val="36"/>
          <w:szCs w:val="36"/>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_GB2312" w:hAnsi="仿宋_GB2312" w:eastAsia="仿宋_GB2312" w:cs="仿宋_GB2312"/>
          <w:color w:val="000000"/>
          <w:kern w:val="0"/>
          <w:sz w:val="32"/>
          <w:szCs w:val="32"/>
        </w:rPr>
        <w:t>和平彝族乡人民政府202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年一般公共预算基本支出</w:t>
      </w:r>
      <w:r>
        <w:rPr>
          <w:rFonts w:hint="eastAsia" w:ascii="仿宋_GB2312" w:hAnsi="仿宋_GB2312" w:eastAsia="仿宋_GB2312" w:cs="仿宋_GB2312"/>
          <w:color w:val="000000"/>
          <w:kern w:val="0"/>
          <w:sz w:val="32"/>
          <w:szCs w:val="32"/>
          <w:lang w:val="en-US" w:eastAsia="zh-CN"/>
        </w:rPr>
        <w:t>961.94</w:t>
      </w:r>
      <w:r>
        <w:rPr>
          <w:rFonts w:hint="eastAsia" w:ascii="仿宋_GB2312" w:hAnsi="仿宋_GB2312" w:eastAsia="仿宋_GB2312" w:cs="仿宋_GB2312"/>
          <w:color w:val="000000"/>
          <w:kern w:val="0"/>
          <w:sz w:val="32"/>
          <w:szCs w:val="32"/>
        </w:rPr>
        <w:t>万元，其中： </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人员经费</w:t>
      </w:r>
      <w:r>
        <w:rPr>
          <w:rFonts w:hint="eastAsia" w:ascii="仿宋_GB2312" w:hAnsi="仿宋_GB2312" w:eastAsia="仿宋_GB2312" w:cs="仿宋_GB2312"/>
          <w:color w:val="000000"/>
          <w:kern w:val="0"/>
          <w:sz w:val="32"/>
          <w:szCs w:val="32"/>
          <w:lang w:val="en-US" w:eastAsia="zh-CN"/>
        </w:rPr>
        <w:t>879.55</w:t>
      </w:r>
      <w:r>
        <w:rPr>
          <w:rFonts w:hint="eastAsia" w:ascii="仿宋_GB2312" w:hAnsi="仿宋_GB2312" w:eastAsia="仿宋_GB2312" w:cs="仿宋_GB2312"/>
          <w:color w:val="000000"/>
          <w:kern w:val="0"/>
          <w:sz w:val="32"/>
          <w:szCs w:val="32"/>
        </w:rPr>
        <w:t>万元，主要包括：基本工资、津贴补贴、奖金、社会保险缴费、绩效工资、机关事业单位基本养老保险缴费、职业年金缴费、其他工资福利支出、离休费、住房公积金、其他对个人和家庭的补助支出。 </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公用经费</w:t>
      </w:r>
      <w:r>
        <w:rPr>
          <w:rFonts w:hint="eastAsia" w:ascii="仿宋_GB2312" w:hAnsi="仿宋_GB2312" w:eastAsia="仿宋_GB2312" w:cs="仿宋_GB2312"/>
          <w:color w:val="000000"/>
          <w:kern w:val="0"/>
          <w:sz w:val="32"/>
          <w:szCs w:val="32"/>
          <w:lang w:val="en-US" w:eastAsia="zh-CN"/>
        </w:rPr>
        <w:t>82.39</w:t>
      </w:r>
      <w:r>
        <w:rPr>
          <w:rFonts w:hint="eastAsia" w:ascii="仿宋_GB2312" w:hAnsi="仿宋_GB2312" w:eastAsia="仿宋_GB2312" w:cs="仿宋_GB2312"/>
          <w:color w:val="000000"/>
          <w:kern w:val="0"/>
          <w:sz w:val="32"/>
          <w:szCs w:val="32"/>
        </w:rPr>
        <w:t>万元，主要包括：办公费、印刷费、手续费、水费、电费、邮电费、差旅费、维修（护）费、会议费、培训费、劳务费、工会经费、福利费、其他交通费、其他商品和服务支出。</w:t>
      </w:r>
    </w:p>
    <w:p>
      <w:pPr>
        <w:numPr>
          <w:ilvl w:val="0"/>
          <w:numId w:val="2"/>
        </w:numPr>
        <w:spacing w:line="560" w:lineRule="exact"/>
        <w:ind w:firstLine="721" w:firstLineChars="200"/>
        <w:outlineLvl w:val="1"/>
        <w:rPr>
          <w:rFonts w:ascii="华文仿宋" w:hAnsi="华文仿宋" w:eastAsia="华文仿宋"/>
          <w:b/>
          <w:sz w:val="36"/>
          <w:szCs w:val="36"/>
        </w:rPr>
      </w:pPr>
      <w:r>
        <w:rPr>
          <w:rFonts w:hint="eastAsia" w:ascii="华文仿宋" w:hAnsi="华文仿宋" w:eastAsia="华文仿宋"/>
          <w:b/>
          <w:sz w:val="36"/>
          <w:szCs w:val="36"/>
        </w:rPr>
        <w:t>“三公”经费财政拨款预算安排情况说明</w:t>
      </w:r>
    </w:p>
    <w:p>
      <w:pPr>
        <w:spacing w:line="560" w:lineRule="exact"/>
        <w:ind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和平彝族乡人民政府202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年“三公”经费财政拨款预算数</w:t>
      </w:r>
      <w:r>
        <w:rPr>
          <w:rFonts w:hint="eastAsia" w:ascii="仿宋_GB2312" w:hAnsi="仿宋_GB2312" w:eastAsia="仿宋_GB2312" w:cs="仿宋_GB2312"/>
          <w:color w:val="000000"/>
          <w:kern w:val="0"/>
          <w:sz w:val="32"/>
          <w:szCs w:val="32"/>
          <w:lang w:val="en-US" w:eastAsia="zh-CN"/>
        </w:rPr>
        <w:t>4.6</w:t>
      </w:r>
      <w:r>
        <w:rPr>
          <w:rFonts w:hint="eastAsia" w:ascii="仿宋_GB2312" w:hAnsi="仿宋_GB2312" w:eastAsia="仿宋_GB2312" w:cs="仿宋_GB2312"/>
          <w:color w:val="000000"/>
          <w:kern w:val="0"/>
          <w:sz w:val="32"/>
          <w:szCs w:val="32"/>
        </w:rPr>
        <w:t>万元，其中：因公出国（境）经费0万元，公务接待费1万元，公务用车购置及运行维护费</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万元。</w:t>
      </w:r>
    </w:p>
    <w:p>
      <w:pPr>
        <w:numPr>
          <w:ilvl w:val="255"/>
          <w:numId w:val="0"/>
        </w:numPr>
        <w:spacing w:line="560" w:lineRule="exact"/>
        <w:ind w:firstLine="640" w:firstLineChars="200"/>
        <w:outlineLvl w:val="1"/>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（一）因公出国（境）经费</w:t>
      </w:r>
    </w:p>
    <w:p>
      <w:pPr>
        <w:spacing w:line="560" w:lineRule="exact"/>
        <w:ind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年和平彝族乡人民政府安排的出国计划，拟安排出国境组0次，出国境0人，安排出国（境）经费预算0万元，与202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年预算持平。</w:t>
      </w:r>
    </w:p>
    <w:p>
      <w:pPr>
        <w:numPr>
          <w:ilvl w:val="255"/>
          <w:numId w:val="0"/>
        </w:numPr>
        <w:spacing w:line="560" w:lineRule="exact"/>
        <w:ind w:firstLine="640" w:firstLineChars="200"/>
        <w:outlineLvl w:val="1"/>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（二）公务接待费</w:t>
      </w:r>
    </w:p>
    <w:p>
      <w:pPr>
        <w:spacing w:line="560" w:lineRule="exact"/>
        <w:ind w:firstLine="640" w:firstLineChars="200"/>
        <w:outlineLvl w:val="1"/>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年和平彝族乡人民政府安排公务接待费预算1万元，预计接待2批，共</w:t>
      </w:r>
      <w:r>
        <w:rPr>
          <w:rFonts w:hint="eastAsia" w:ascii="仿宋_GB2312" w:hAnsi="仿宋_GB2312" w:eastAsia="仿宋_GB2312" w:cs="仿宋_GB2312"/>
          <w:color w:val="000000"/>
          <w:kern w:val="0"/>
          <w:sz w:val="32"/>
          <w:szCs w:val="32"/>
          <w:lang w:val="en-US" w:eastAsia="zh-CN"/>
        </w:rPr>
        <w:t>40</w:t>
      </w:r>
      <w:r>
        <w:rPr>
          <w:rFonts w:hint="eastAsia" w:ascii="仿宋_GB2312" w:hAnsi="仿宋_GB2312" w:eastAsia="仿宋_GB2312" w:cs="仿宋_GB2312"/>
          <w:color w:val="000000"/>
          <w:kern w:val="0"/>
          <w:sz w:val="32"/>
          <w:szCs w:val="32"/>
        </w:rPr>
        <w:t>人，</w:t>
      </w:r>
      <w:r>
        <w:rPr>
          <w:rFonts w:hint="eastAsia" w:ascii="仿宋_GB2312" w:hAnsi="仿宋_GB2312" w:eastAsia="仿宋_GB2312" w:cs="仿宋_GB2312"/>
          <w:color w:val="000000"/>
          <w:kern w:val="0"/>
          <w:sz w:val="32"/>
          <w:szCs w:val="32"/>
          <w:lang w:eastAsia="zh-CN"/>
        </w:rPr>
        <w:t>较</w:t>
      </w:r>
      <w:r>
        <w:rPr>
          <w:rFonts w:hint="eastAsia" w:ascii="仿宋_GB2312" w:hAnsi="仿宋_GB2312" w:eastAsia="仿宋_GB2312" w:cs="仿宋_GB2312"/>
          <w:color w:val="000000"/>
          <w:kern w:val="0"/>
          <w:sz w:val="32"/>
          <w:szCs w:val="32"/>
          <w:lang w:val="en-US" w:eastAsia="zh-CN"/>
        </w:rPr>
        <w:t>2025年预算数减少。</w:t>
      </w:r>
    </w:p>
    <w:p>
      <w:pPr>
        <w:numPr>
          <w:ilvl w:val="255"/>
          <w:numId w:val="0"/>
        </w:numPr>
        <w:spacing w:line="560" w:lineRule="exact"/>
        <w:ind w:firstLine="640" w:firstLineChars="200"/>
        <w:outlineLvl w:val="1"/>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（三）公务用车购置及运行维护费</w:t>
      </w:r>
    </w:p>
    <w:p>
      <w:pPr>
        <w:spacing w:line="560" w:lineRule="exact"/>
        <w:ind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年和平彝族乡人民政府安排公车购置及运行维护费</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万元，其中：购置经费0万元、运行维护</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kern w:val="0"/>
          <w:sz w:val="32"/>
          <w:szCs w:val="32"/>
        </w:rPr>
        <w:t>较202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年预算</w:t>
      </w:r>
      <w:r>
        <w:rPr>
          <w:rFonts w:hint="eastAsia" w:ascii="仿宋_GB2312" w:hAnsi="仿宋_GB2312" w:eastAsia="仿宋_GB2312" w:cs="仿宋_GB2312"/>
          <w:kern w:val="0"/>
          <w:sz w:val="32"/>
          <w:szCs w:val="32"/>
          <w:lang w:eastAsia="zh-CN"/>
        </w:rPr>
        <w:t>持平</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kern w:val="0"/>
          <w:sz w:val="32"/>
          <w:szCs w:val="32"/>
          <w:lang w:eastAsia="zh-CN"/>
        </w:rPr>
        <w:t>主要原因是前期公车运行维护费一直未用完，预算数进行调整</w:t>
      </w: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026</w:t>
      </w:r>
      <w:r>
        <w:rPr>
          <w:rFonts w:hint="eastAsia" w:ascii="仿宋_GB2312" w:hAnsi="仿宋_GB2312" w:eastAsia="仿宋_GB2312" w:cs="仿宋_GB2312"/>
          <w:kern w:val="0"/>
          <w:sz w:val="32"/>
          <w:szCs w:val="32"/>
        </w:rPr>
        <w:t>年将新购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辆车，其中：轿车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辆、越野车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辆、客车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辆，单位车辆保有量预计达到</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w:t>
      </w:r>
    </w:p>
    <w:p>
      <w:pPr>
        <w:spacing w:line="560" w:lineRule="exact"/>
        <w:ind w:firstLine="721" w:firstLineChars="200"/>
        <w:outlineLvl w:val="1"/>
        <w:rPr>
          <w:rFonts w:ascii="华文仿宋" w:hAnsi="华文仿宋" w:eastAsia="华文仿宋"/>
          <w:b/>
          <w:sz w:val="36"/>
          <w:szCs w:val="36"/>
        </w:rPr>
      </w:pPr>
      <w:r>
        <w:rPr>
          <w:rFonts w:hint="eastAsia" w:ascii="华文仿宋" w:hAnsi="华文仿宋" w:eastAsia="华文仿宋"/>
          <w:b/>
          <w:sz w:val="36"/>
          <w:szCs w:val="36"/>
        </w:rPr>
        <w:t>八、政府性基金预算支出情况说明</w:t>
      </w:r>
      <w:r>
        <w:rPr>
          <w:rFonts w:ascii="华文仿宋" w:hAnsi="华文仿宋" w:eastAsia="华文仿宋"/>
          <w:b/>
          <w:sz w:val="36"/>
          <w:szCs w:val="36"/>
        </w:rPr>
        <w:t> </w:t>
      </w:r>
      <w:r>
        <w:rPr>
          <w:rFonts w:ascii="华文仿宋" w:hAnsi="华文仿宋" w:eastAsia="华文仿宋"/>
          <w:b/>
          <w:sz w:val="36"/>
          <w:szCs w:val="36"/>
        </w:rPr>
        <w:br w:type="textWrapping"/>
      </w:r>
      <w:r>
        <w:rPr>
          <w:rFonts w:hint="eastAsia" w:ascii="华文仿宋" w:hAnsi="华文仿宋" w:eastAsia="华文仿宋"/>
          <w:b/>
          <w:sz w:val="36"/>
          <w:szCs w:val="36"/>
        </w:rPr>
        <w:t>　</w:t>
      </w:r>
      <w:r>
        <w:rPr>
          <w:rFonts w:hint="eastAsia" w:ascii="仿宋_GB2312" w:hAnsi="仿宋_GB2312" w:eastAsia="仿宋_GB2312" w:cs="仿宋_GB2312"/>
          <w:color w:val="000000"/>
          <w:kern w:val="0"/>
          <w:sz w:val="32"/>
          <w:szCs w:val="32"/>
        </w:rPr>
        <w:t xml:space="preserve">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年，和平彝族乡人民政府没有使用政府性基金预算拨款安排的支出。 </w:t>
      </w:r>
      <w:r>
        <w:rPr>
          <w:rFonts w:ascii="仿宋" w:hAnsi="仿宋" w:eastAsia="仿宋"/>
          <w:b/>
          <w:sz w:val="32"/>
          <w:szCs w:val="32"/>
        </w:rPr>
        <w:br w:type="textWrapping"/>
      </w:r>
      <w:r>
        <w:rPr>
          <w:rFonts w:hint="eastAsia" w:ascii="仿宋" w:hAnsi="仿宋" w:eastAsia="仿宋"/>
          <w:b/>
          <w:sz w:val="32"/>
          <w:szCs w:val="32"/>
        </w:rPr>
        <w:t xml:space="preserve">　  </w:t>
      </w:r>
      <w:r>
        <w:rPr>
          <w:rFonts w:hint="eastAsia" w:ascii="华文仿宋" w:hAnsi="华文仿宋" w:eastAsia="华文仿宋"/>
          <w:b/>
          <w:sz w:val="36"/>
          <w:szCs w:val="36"/>
        </w:rPr>
        <w:t>九、国有资本经营预算支出情况说明</w:t>
      </w:r>
    </w:p>
    <w:p>
      <w:pPr>
        <w:spacing w:line="560" w:lineRule="exact"/>
        <w:ind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年，和平彝族乡人民政府没有使用国有资本经营预算拨款安排的支出。</w:t>
      </w:r>
    </w:p>
    <w:p>
      <w:pPr>
        <w:spacing w:line="560" w:lineRule="exact"/>
        <w:ind w:firstLine="721" w:firstLineChars="200"/>
        <w:outlineLvl w:val="1"/>
        <w:rPr>
          <w:rFonts w:ascii="仿宋" w:hAnsi="仿宋" w:eastAsia="仿宋" w:cs="宋体"/>
          <w:color w:val="000000"/>
          <w:kern w:val="0"/>
          <w:sz w:val="32"/>
          <w:szCs w:val="32"/>
        </w:rPr>
      </w:pPr>
      <w:r>
        <w:rPr>
          <w:rFonts w:hint="eastAsia" w:ascii="华文仿宋" w:hAnsi="华文仿宋" w:eastAsia="华文仿宋"/>
          <w:b/>
          <w:sz w:val="36"/>
          <w:szCs w:val="36"/>
        </w:rPr>
        <w:t>十、其他重要事项的情况说明</w:t>
      </w:r>
      <w:r>
        <w:rPr>
          <w:rFonts w:ascii="华文仿宋" w:hAnsi="华文仿宋" w:eastAsia="华文仿宋"/>
          <w:b/>
          <w:sz w:val="36"/>
          <w:szCs w:val="36"/>
        </w:rPr>
        <w:t> </w:t>
      </w:r>
      <w:r>
        <w:rPr>
          <w:rFonts w:ascii="华文仿宋" w:hAnsi="华文仿宋" w:eastAsia="华文仿宋"/>
          <w:b/>
          <w:sz w:val="36"/>
          <w:szCs w:val="36"/>
        </w:rPr>
        <w:br w:type="textWrapping"/>
      </w:r>
      <w:r>
        <w:rPr>
          <w:rFonts w:hint="eastAsia" w:ascii="楷体_GB2312" w:hAnsi="楷体_GB2312" w:eastAsia="楷体_GB2312" w:cs="楷体_GB2312"/>
          <w:kern w:val="0"/>
          <w:sz w:val="32"/>
          <w:szCs w:val="32"/>
        </w:rPr>
        <w:t>　 （一）机关运行经费</w:t>
      </w:r>
      <w:r>
        <w:rPr>
          <w:rFonts w:hint="eastAsia" w:ascii="仿宋" w:hAnsi="仿宋" w:eastAsia="仿宋" w:cs="仿宋"/>
          <w:b/>
          <w:sz w:val="32"/>
          <w:szCs w:val="32"/>
        </w:rPr>
        <w:br w:type="textWrapping"/>
      </w:r>
      <w:r>
        <w:rPr>
          <w:rFonts w:hint="eastAsia" w:ascii="仿宋" w:hAnsi="仿宋" w:eastAsia="仿宋" w:cs="宋体"/>
          <w:color w:val="000000"/>
          <w:kern w:val="0"/>
          <w:sz w:val="32"/>
          <w:szCs w:val="32"/>
        </w:rPr>
        <w:t xml:space="preserve">   </w:t>
      </w:r>
      <w:r>
        <w:rPr>
          <w:rFonts w:hint="eastAsia" w:ascii="仿宋_GB2312" w:hAnsi="仿宋_GB2312" w:eastAsia="仿宋_GB2312" w:cs="仿宋_GB2312"/>
          <w:color w:val="000000"/>
          <w:kern w:val="0"/>
          <w:sz w:val="32"/>
          <w:szCs w:val="32"/>
        </w:rPr>
        <w:t xml:space="preserve"> 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年，和平彝族乡人民政府机关运行经费财政拨款预算</w:t>
      </w:r>
      <w:r>
        <w:rPr>
          <w:rFonts w:hint="eastAsia" w:ascii="仿宋_GB2312" w:hAnsi="仿宋_GB2312" w:eastAsia="仿宋_GB2312" w:cs="仿宋_GB2312"/>
          <w:color w:val="000000"/>
          <w:kern w:val="0"/>
          <w:sz w:val="32"/>
          <w:szCs w:val="32"/>
          <w:lang w:val="en-US" w:eastAsia="zh-CN"/>
        </w:rPr>
        <w:t>82.39</w:t>
      </w:r>
      <w:r>
        <w:rPr>
          <w:rFonts w:hint="eastAsia" w:ascii="仿宋_GB2312" w:hAnsi="仿宋_GB2312" w:eastAsia="仿宋_GB2312" w:cs="仿宋_GB2312"/>
          <w:color w:val="000000"/>
          <w:kern w:val="0"/>
          <w:sz w:val="32"/>
          <w:szCs w:val="32"/>
        </w:rPr>
        <w:t>万元，比上年增加</w:t>
      </w:r>
      <w:r>
        <w:rPr>
          <w:rFonts w:hint="eastAsia" w:ascii="仿宋_GB2312" w:hAnsi="仿宋_GB2312" w:eastAsia="仿宋_GB2312" w:cs="仿宋_GB2312"/>
          <w:color w:val="000000"/>
          <w:kern w:val="0"/>
          <w:sz w:val="32"/>
          <w:szCs w:val="32"/>
          <w:lang w:val="en-US" w:eastAsia="zh-CN"/>
        </w:rPr>
        <w:t>8.01</w:t>
      </w:r>
      <w:r>
        <w:rPr>
          <w:rFonts w:hint="eastAsia" w:ascii="仿宋_GB2312" w:hAnsi="仿宋_GB2312" w:eastAsia="仿宋_GB2312" w:cs="仿宋_GB2312"/>
          <w:color w:val="000000"/>
          <w:kern w:val="0"/>
          <w:sz w:val="32"/>
          <w:szCs w:val="32"/>
        </w:rPr>
        <w:t>万元，增长10.</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%，主要原因是较上年年末人数</w:t>
      </w:r>
      <w:r>
        <w:rPr>
          <w:rFonts w:hint="eastAsia" w:ascii="仿宋_GB2312" w:hAnsi="仿宋_GB2312" w:eastAsia="仿宋_GB2312" w:cs="仿宋_GB2312"/>
          <w:color w:val="000000"/>
          <w:kern w:val="0"/>
          <w:sz w:val="32"/>
          <w:szCs w:val="32"/>
          <w:lang w:eastAsia="zh-CN"/>
        </w:rPr>
        <w:t>增加</w:t>
      </w:r>
      <w:r>
        <w:rPr>
          <w:rFonts w:hint="eastAsia" w:ascii="仿宋_GB2312" w:hAnsi="仿宋_GB2312" w:eastAsia="仿宋_GB2312" w:cs="仿宋_GB2312"/>
          <w:color w:val="000000"/>
          <w:kern w:val="0"/>
          <w:sz w:val="32"/>
          <w:szCs w:val="32"/>
        </w:rPr>
        <w:t>匹配运行经费增加。</w:t>
      </w:r>
    </w:p>
    <w:p>
      <w:pPr>
        <w:spacing w:line="560" w:lineRule="exact"/>
        <w:ind w:firstLine="640" w:firstLineChars="200"/>
        <w:outlineLvl w:val="1"/>
        <w:rPr>
          <w:rFonts w:ascii="仿宋" w:hAnsi="仿宋" w:eastAsia="仿宋" w:cs="宋体"/>
          <w:color w:val="000000"/>
          <w:kern w:val="0"/>
          <w:sz w:val="32"/>
          <w:szCs w:val="32"/>
        </w:rPr>
      </w:pPr>
      <w:r>
        <w:rPr>
          <w:rFonts w:hint="eastAsia" w:ascii="楷体_GB2312" w:hAnsi="楷体_GB2312" w:eastAsia="楷体_GB2312" w:cs="楷体_GB2312"/>
          <w:kern w:val="0"/>
          <w:sz w:val="32"/>
          <w:szCs w:val="32"/>
        </w:rPr>
        <w:t>（二）政府采购情况</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年，和平彝族乡人民政府安排政府采购预算</w:t>
      </w:r>
      <w:r>
        <w:rPr>
          <w:rFonts w:hint="eastAsia" w:ascii="仿宋_GB2312" w:hAnsi="仿宋_GB2312" w:eastAsia="仿宋_GB2312" w:cs="仿宋_GB2312"/>
          <w:color w:val="000000"/>
          <w:kern w:val="0"/>
          <w:sz w:val="32"/>
          <w:szCs w:val="32"/>
          <w:lang w:val="en-US" w:eastAsia="zh-CN"/>
        </w:rPr>
        <w:t>3.11</w:t>
      </w:r>
      <w:r>
        <w:rPr>
          <w:rFonts w:hint="eastAsia" w:ascii="仿宋_GB2312" w:hAnsi="仿宋_GB2312" w:eastAsia="仿宋_GB2312" w:cs="仿宋_GB2312"/>
          <w:color w:val="000000"/>
          <w:kern w:val="0"/>
          <w:sz w:val="32"/>
          <w:szCs w:val="32"/>
        </w:rPr>
        <w:t>万元，其中：政府采购货物预算</w:t>
      </w:r>
      <w:r>
        <w:rPr>
          <w:rFonts w:hint="eastAsia" w:ascii="仿宋_GB2312" w:hAnsi="仿宋_GB2312" w:eastAsia="仿宋_GB2312" w:cs="仿宋_GB2312"/>
          <w:color w:val="000000"/>
          <w:kern w:val="0"/>
          <w:sz w:val="32"/>
          <w:szCs w:val="32"/>
          <w:lang w:val="en-US" w:eastAsia="zh-CN"/>
        </w:rPr>
        <w:t>3.11</w:t>
      </w:r>
      <w:r>
        <w:rPr>
          <w:rFonts w:hint="eastAsia" w:ascii="仿宋_GB2312" w:hAnsi="仿宋_GB2312" w:eastAsia="仿宋_GB2312" w:cs="仿宋_GB2312"/>
          <w:color w:val="000000"/>
          <w:kern w:val="0"/>
          <w:sz w:val="32"/>
          <w:szCs w:val="32"/>
        </w:rPr>
        <w:t>元、政府采购工程预算0万元、政府采购服务预算0万元。</w:t>
      </w:r>
    </w:p>
    <w:p>
      <w:pPr>
        <w:spacing w:line="560" w:lineRule="exact"/>
        <w:ind w:firstLine="640" w:firstLineChars="200"/>
        <w:outlineLvl w:val="1"/>
        <w:rPr>
          <w:rFonts w:ascii="仿宋" w:hAnsi="仿宋" w:eastAsia="仿宋" w:cs="宋体"/>
          <w:color w:val="000000"/>
          <w:kern w:val="0"/>
          <w:sz w:val="32"/>
          <w:szCs w:val="32"/>
        </w:rPr>
      </w:pPr>
      <w:r>
        <w:rPr>
          <w:rFonts w:hint="eastAsia" w:ascii="楷体_GB2312" w:hAnsi="楷体_GB2312" w:eastAsia="楷体_GB2312" w:cs="楷体_GB2312"/>
          <w:kern w:val="0"/>
          <w:sz w:val="32"/>
          <w:szCs w:val="32"/>
        </w:rPr>
        <w:t xml:space="preserve">（三）国有资产占有使用情况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_GB2312" w:hAnsi="仿宋_GB2312" w:eastAsia="仿宋_GB2312" w:cs="仿宋_GB2312"/>
          <w:color w:val="000000"/>
          <w:kern w:val="0"/>
          <w:sz w:val="32"/>
          <w:szCs w:val="32"/>
        </w:rPr>
        <w:t>截至202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年12月31日，和平彝族乡人民政府共有车辆</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辆，其中：一般公务用车1辆；单价200万元以上通用设备0台（套），单价20万元以上专用设备0台（套）。</w:t>
      </w:r>
    </w:p>
    <w:p>
      <w:pPr>
        <w:spacing w:line="560" w:lineRule="exact"/>
        <w:ind w:firstLine="640" w:firstLineChars="200"/>
        <w:outlineLvl w:val="1"/>
        <w:rPr>
          <w:rFonts w:ascii="仿宋_GB2312" w:hAnsi="仿宋_GB2312" w:eastAsia="仿宋_GB2312" w:cs="仿宋_GB2312"/>
          <w:color w:val="000000"/>
          <w:kern w:val="0"/>
          <w:sz w:val="32"/>
          <w:szCs w:val="32"/>
        </w:rPr>
      </w:pPr>
      <w:r>
        <w:rPr>
          <w:rFonts w:hint="eastAsia" w:ascii="楷体_GB2312" w:hAnsi="楷体_GB2312" w:eastAsia="楷体_GB2312" w:cs="楷体_GB2312"/>
          <w:kern w:val="0"/>
          <w:sz w:val="32"/>
          <w:szCs w:val="32"/>
        </w:rPr>
        <w:t xml:space="preserve">（四）预算绩效情况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按</w:t>
      </w:r>
      <w:r>
        <w:rPr>
          <w:rFonts w:hint="eastAsia" w:ascii="仿宋_GB2312" w:hAnsi="仿宋_GB2312" w:eastAsia="仿宋_GB2312" w:cs="仿宋_GB2312"/>
          <w:color w:val="000000"/>
          <w:kern w:val="0"/>
          <w:sz w:val="32"/>
          <w:szCs w:val="32"/>
        </w:rPr>
        <w:t>照预算绩效管理要求</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年和平彝族乡人民政府开展绩效目标管理的项目</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个，涉及预算</w:t>
      </w:r>
      <w:r>
        <w:rPr>
          <w:rFonts w:hint="eastAsia" w:ascii="仿宋_GB2312" w:hAnsi="仿宋_GB2312" w:eastAsia="仿宋_GB2312" w:cs="仿宋_GB2312"/>
          <w:color w:val="000000"/>
          <w:kern w:val="0"/>
          <w:sz w:val="32"/>
          <w:szCs w:val="32"/>
          <w:lang w:val="en-US" w:eastAsia="zh-CN"/>
        </w:rPr>
        <w:t>1077.84</w:t>
      </w:r>
      <w:r>
        <w:rPr>
          <w:rFonts w:hint="eastAsia" w:ascii="仿宋_GB2312" w:hAnsi="仿宋_GB2312" w:eastAsia="仿宋_GB2312" w:cs="仿宋_GB2312"/>
          <w:color w:val="000000"/>
          <w:kern w:val="0"/>
          <w:sz w:val="32"/>
          <w:szCs w:val="32"/>
        </w:rPr>
        <w:t>万元。其中：人员类</w:t>
      </w:r>
      <w:r>
        <w:rPr>
          <w:rFonts w:hint="eastAsia" w:ascii="仿宋_GB2312" w:hAnsi="仿宋_GB2312" w:eastAsia="仿宋_GB2312" w:cs="仿宋_GB2312"/>
          <w:color w:val="auto"/>
          <w:kern w:val="0"/>
          <w:sz w:val="32"/>
          <w:szCs w:val="32"/>
        </w:rPr>
        <w:t>项目</w:t>
      </w:r>
      <w:r>
        <w:rPr>
          <w:rFonts w:hint="eastAsia" w:ascii="仿宋_GB2312" w:hAnsi="仿宋_GB2312" w:eastAsia="仿宋_GB2312" w:cs="仿宋_GB2312"/>
          <w:color w:val="auto"/>
          <w:kern w:val="0"/>
          <w:sz w:val="32"/>
          <w:szCs w:val="32"/>
          <w:lang w:val="en-US" w:eastAsia="zh-CN"/>
        </w:rPr>
        <w:t>24</w:t>
      </w:r>
      <w:r>
        <w:rPr>
          <w:rFonts w:hint="eastAsia" w:ascii="仿宋_GB2312" w:hAnsi="仿宋_GB2312" w:eastAsia="仿宋_GB2312" w:cs="仿宋_GB2312"/>
          <w:color w:val="auto"/>
          <w:kern w:val="0"/>
          <w:sz w:val="32"/>
          <w:szCs w:val="32"/>
        </w:rPr>
        <w:t>个，涉及预算</w:t>
      </w:r>
      <w:r>
        <w:rPr>
          <w:rFonts w:hint="eastAsia" w:ascii="仿宋_GB2312" w:hAnsi="仿宋_GB2312" w:eastAsia="仿宋_GB2312" w:cs="仿宋_GB2312"/>
          <w:color w:val="auto"/>
          <w:kern w:val="0"/>
          <w:sz w:val="32"/>
          <w:szCs w:val="32"/>
          <w:lang w:val="en-US" w:eastAsia="zh-CN"/>
        </w:rPr>
        <w:t>879.55</w:t>
      </w:r>
      <w:r>
        <w:rPr>
          <w:rFonts w:hint="eastAsia" w:ascii="仿宋_GB2312" w:hAnsi="仿宋_GB2312" w:eastAsia="仿宋_GB2312" w:cs="仿宋_GB2312"/>
          <w:color w:val="auto"/>
          <w:kern w:val="0"/>
          <w:sz w:val="32"/>
          <w:szCs w:val="32"/>
        </w:rPr>
        <w:t>万元；运转类项目</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个，涉及预算</w:t>
      </w:r>
      <w:r>
        <w:rPr>
          <w:rFonts w:hint="eastAsia" w:ascii="仿宋_GB2312" w:hAnsi="仿宋_GB2312" w:eastAsia="仿宋_GB2312" w:cs="仿宋_GB2312"/>
          <w:color w:val="auto"/>
          <w:kern w:val="0"/>
          <w:sz w:val="32"/>
          <w:szCs w:val="32"/>
          <w:lang w:val="en-US" w:eastAsia="zh-CN"/>
        </w:rPr>
        <w:t>82.39</w:t>
      </w:r>
      <w:r>
        <w:rPr>
          <w:rFonts w:hint="eastAsia" w:ascii="仿宋_GB2312" w:hAnsi="仿宋_GB2312" w:eastAsia="仿宋_GB2312" w:cs="仿宋_GB2312"/>
          <w:color w:val="auto"/>
          <w:kern w:val="0"/>
          <w:sz w:val="32"/>
          <w:szCs w:val="32"/>
        </w:rPr>
        <w:t>万元；特定目标类项目</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个，涉及预算</w:t>
      </w:r>
      <w:r>
        <w:rPr>
          <w:rFonts w:hint="eastAsia" w:ascii="仿宋_GB2312" w:hAnsi="仿宋_GB2312" w:eastAsia="仿宋_GB2312" w:cs="仿宋_GB2312"/>
          <w:color w:val="auto"/>
          <w:kern w:val="0"/>
          <w:sz w:val="32"/>
          <w:szCs w:val="32"/>
          <w:lang w:val="en-US" w:eastAsia="zh-CN"/>
        </w:rPr>
        <w:t>115.9</w:t>
      </w:r>
      <w:r>
        <w:rPr>
          <w:rFonts w:hint="eastAsia" w:ascii="仿宋_GB2312" w:hAnsi="仿宋_GB2312" w:eastAsia="仿宋_GB2312" w:cs="仿宋_GB2312"/>
          <w:color w:val="auto"/>
          <w:kern w:val="0"/>
          <w:sz w:val="32"/>
          <w:szCs w:val="32"/>
        </w:rPr>
        <w:t>万元，因项目内容涉密（敏感），不予公开。 </w:t>
      </w:r>
    </w:p>
    <w:p>
      <w:pPr>
        <w:spacing w:line="560" w:lineRule="exact"/>
        <w:ind w:firstLine="721" w:firstLineChars="200"/>
        <w:outlineLvl w:val="1"/>
        <w:rPr>
          <w:rFonts w:hint="eastAsia" w:ascii="仿宋_GB2312" w:hAnsi="仿宋_GB2312" w:eastAsia="仿宋_GB2312" w:cs="仿宋_GB2312"/>
          <w:color w:val="000000"/>
          <w:kern w:val="0"/>
          <w:sz w:val="32"/>
          <w:szCs w:val="32"/>
        </w:rPr>
      </w:pPr>
      <w:r>
        <w:rPr>
          <w:rFonts w:hint="eastAsia" w:ascii="华文仿宋" w:hAnsi="华文仿宋" w:eastAsia="华文仿宋"/>
          <w:b/>
          <w:sz w:val="36"/>
          <w:szCs w:val="36"/>
        </w:rPr>
        <w:t>十一、名词解释</w:t>
      </w:r>
      <w:r>
        <w:rPr>
          <w:rFonts w:ascii="华文仿宋" w:hAnsi="华文仿宋" w:eastAsia="华文仿宋"/>
          <w:b/>
          <w:sz w:val="36"/>
          <w:szCs w:val="36"/>
        </w:rPr>
        <w:t> </w:t>
      </w:r>
      <w:r>
        <w:rPr>
          <w:rFonts w:hint="eastAsia" w:ascii="华文仿宋" w:hAnsi="华文仿宋" w:eastAsia="华文仿宋"/>
          <w:b/>
          <w:sz w:val="36"/>
          <w:szCs w:val="36"/>
        </w:rPr>
        <w:t>（名词解释不改动，用模板上的）</w:t>
      </w:r>
      <w:r>
        <w:rPr>
          <w:rFonts w:ascii="华文仿宋" w:hAnsi="华文仿宋" w:eastAsia="华文仿宋"/>
          <w:b/>
          <w:sz w:val="36"/>
          <w:szCs w:val="36"/>
        </w:rPr>
        <w:br w:type="textWrapping"/>
      </w:r>
      <w:r>
        <w:rPr>
          <w:rFonts w:hint="eastAsia" w:ascii="仿宋" w:hAnsi="仿宋" w:eastAsia="仿宋" w:cs="宋体"/>
          <w:color w:val="000000"/>
          <w:kern w:val="0"/>
          <w:sz w:val="32"/>
          <w:szCs w:val="32"/>
        </w:rPr>
        <w:t>　　</w:t>
      </w:r>
      <w:r>
        <w:rPr>
          <w:rFonts w:hint="eastAsia" w:ascii="仿宋_GB2312" w:hAnsi="仿宋_GB2312" w:eastAsia="仿宋_GB2312" w:cs="仿宋_GB2312"/>
          <w:color w:val="000000"/>
          <w:kern w:val="0"/>
          <w:sz w:val="32"/>
          <w:szCs w:val="32"/>
        </w:rPr>
        <w:t>1.财政拨款收支情况：是指一般公共预算、政府性基金预算、国有资本经营预算拨款收支情况。 </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2.一般公共预算拨款收入：指市级财政当年拨付的资金。 </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3.事业收入：指事业单位开展专业业务活动及辅助活动所取得的收入。 </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4.事业单位经营收入：指事业单位在专业业务活动及其辅助活动之外开展非独立核算经营活动取得的收入。 </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5.其他收入：指除上述“一般公共预算拨款收入”、“事业收入”、“事业单位经营收入”等以外的收入。主要是利息收入、国有资产出租收入等。 </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7.上年结转：指以前年度尚未完成，结转到本年仍按原规定用途继续使用的资金。 </w:t>
      </w:r>
    </w:p>
    <w:p>
      <w:pPr>
        <w:spacing w:line="560" w:lineRule="exact"/>
        <w:ind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auto"/>
          <w:kern w:val="0"/>
          <w:sz w:val="32"/>
          <w:szCs w:val="32"/>
        </w:rPr>
        <w:t>8.社会保障和就业（类）行政事业单位离退休（款）事业单位离退休（项）：指离退休人员的支出。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9.社会保障和就业（类）行政事业单位离退休（款）未归口管理的行政单位离退休（项）：指离退休人员的支出。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10.社会保障和就业（类）行政事业单位离退休（款）机关事业单位基本养老保险缴费支出（项）：指部门实施养老保险制度由单位缴纳的养老保险费的支出。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11.社会保障和就业（类）行政事业单位离退休（款）机关事业单位职业年金缴费支出（项）：指部门实施养老保险制度由单位缴纳的职业年金的支出。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12.社会保障和就业（类）其他社会保障和就业（款）其他社会保障和就业支出（项）：指除上述项目外，其他用于行政事业单位离退休方面的支出。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13. 卫生健康支出（类）行政事业单位医疗（款）行政单位医疗（项）：指行政单位及参公管理事业单位用于缴纳单位基本医疗保险支出。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14. 卫生健康支出（类）行政事业单位医疗（款）事业单位医疗（项）：指事业单位用于缴纳单位基本医疗保险支出。</w:t>
      </w:r>
      <w:r>
        <w:rPr>
          <w:rFonts w:hint="eastAsia" w:ascii="宋体" w:hAnsi="宋体"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_GB2312" w:hAnsi="仿宋_GB2312" w:eastAsia="仿宋_GB2312" w:cs="仿宋_GB2312"/>
          <w:color w:val="auto"/>
          <w:kern w:val="0"/>
          <w:sz w:val="32"/>
          <w:szCs w:val="32"/>
        </w:rPr>
        <w:t>　15. 卫生健康支出（类）行政事业单位医疗（款）公务员医疗补助（项）：指行政单位及参公管理事业单位用于集中缴纳公务员医疗补助支出。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16.住房保障（类）住房改革支出（款）住房公积金（项）：指由单位及其在职职工按规定缴存的住房公积金支出。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17.住房保障（类）城乡社区住宅（款）住房公积金管理（项）：指经财政部门批准用于住房公积金管理机关的管理费用支出。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18.基本支出：指为保证机构正常运转，完成日常工作任务而发生的人员支出和公用支出。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19.项目支出：指在基本支出之外为完成特定行政任务和事业发展目标所发生的支出。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20. “三公”经费：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    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0"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附件：和平彝族乡人民政府</w:t>
      </w:r>
      <w:r>
        <w:fldChar w:fldCharType="begin"/>
      </w:r>
      <w:r>
        <w:instrText xml:space="preserve"> HYPERLINK "http://www.leshan.gov.cn/ls-integration/xxgk/Articles/90053490/2018/02/01/20180201164347-836387.xls" </w:instrText>
      </w:r>
      <w:r>
        <w:fldChar w:fldCharType="separate"/>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w:t>
      </w:r>
      <w:r>
        <w:rPr>
          <w:rFonts w:hint="eastAsia" w:ascii="仿宋_GB2312" w:hAnsi="仿宋_GB2312" w:eastAsia="仿宋_GB2312" w:cs="仿宋_GB2312"/>
          <w:color w:val="000000"/>
          <w:kern w:val="0"/>
          <w:sz w:val="32"/>
          <w:szCs w:val="32"/>
        </w:rPr>
        <w:fldChar w:fldCharType="end"/>
      </w:r>
      <w:r>
        <w:rPr>
          <w:rFonts w:hint="eastAsia" w:ascii="仿宋_GB2312" w:hAnsi="仿宋_GB2312" w:eastAsia="仿宋_GB2312" w:cs="仿宋_GB2312"/>
          <w:color w:val="000000"/>
          <w:kern w:val="0"/>
          <w:sz w:val="32"/>
          <w:szCs w:val="32"/>
        </w:rPr>
        <w:t>公开报表</w:t>
      </w:r>
    </w:p>
    <w:p>
      <w:pPr>
        <w:widowControl/>
        <w:spacing w:line="560" w:lineRule="exact"/>
        <w:jc w:val="left"/>
        <w:outlineLvl w:val="1"/>
        <w:rPr>
          <w:rFonts w:ascii="仿宋_GB2312" w:eastAsia="仿宋_GB2312" w:cs="仿宋"/>
          <w:color w:val="auto"/>
          <w:kern w:val="0"/>
          <w:sz w:val="32"/>
          <w:szCs w:val="32"/>
        </w:rPr>
      </w:pPr>
    </w:p>
    <w:p>
      <w:pPr>
        <w:spacing w:line="560" w:lineRule="exact"/>
        <w:ind w:firstLine="640" w:firstLineChars="200"/>
        <w:jc w:val="right"/>
        <w:outlineLvl w:val="1"/>
        <w:rPr>
          <w:rFonts w:ascii="仿宋" w:hAnsi="仿宋" w:eastAsia="仿宋" w:cs="宋体"/>
          <w:color w:val="auto"/>
          <w:kern w:val="0"/>
          <w:sz w:val="32"/>
          <w:szCs w:val="32"/>
        </w:rPr>
      </w:pPr>
      <w:bookmarkStart w:id="7" w:name="_GoBack"/>
      <w:bookmarkEnd w:id="7"/>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6</w:t>
      </w:r>
      <w:r>
        <w:rPr>
          <w:rFonts w:hint="eastAsia" w:ascii="仿宋" w:hAnsi="仿宋" w:eastAsia="仿宋" w:cs="宋体"/>
          <w:color w:val="auto"/>
          <w:kern w:val="0"/>
          <w:sz w:val="32"/>
          <w:szCs w:val="32"/>
        </w:rPr>
        <w:t>年2月</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日</w:t>
      </w:r>
    </w:p>
    <w:p>
      <w:pPr>
        <w:widowControl/>
        <w:shd w:val="clear" w:color="auto" w:fill="FFFFFF"/>
        <w:ind w:firstLine="640" w:firstLineChars="200"/>
        <w:jc w:val="left"/>
        <w:rPr>
          <w:rFonts w:ascii="仿宋_GB2312" w:eastAsia="仿宋_GB2312" w:cs="仿宋"/>
          <w:color w:val="000000"/>
          <w:kern w:val="0"/>
          <w:sz w:val="32"/>
          <w:szCs w:val="32"/>
        </w:rPr>
      </w:pPr>
    </w:p>
    <w:p>
      <w:pPr>
        <w:spacing w:line="600" w:lineRule="exact"/>
        <w:ind w:firstLine="640" w:firstLineChars="200"/>
        <w:outlineLvl w:val="1"/>
        <w:rPr>
          <w:rFonts w:ascii="仿宋_GB2312" w:eastAsia="仿宋_GB2312"/>
          <w:color w:val="333333"/>
          <w:sz w:val="32"/>
          <w:szCs w:val="32"/>
        </w:rPr>
      </w:pPr>
    </w:p>
    <w:p/>
    <w:sectPr>
      <w:headerReference r:id="rId3" w:type="default"/>
      <w:footerReference r:id="rId4" w:type="default"/>
      <w:footerReference r:id="rId5" w:type="even"/>
      <w:pgSz w:w="11906" w:h="16838"/>
      <w:pgMar w:top="2098"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ｺﾚﾌ・Std R">
    <w:altName w:val="MS Gothic"/>
    <w:panose1 w:val="00000000000000000000"/>
    <w:charset w:val="80"/>
    <w:family w:val="swiss"/>
    <w:pitch w:val="default"/>
    <w:sig w:usb0="00000000" w:usb1="00000000" w:usb2="00000000" w:usb3="00000000" w:csb0="00020000"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Style w:val="14"/>
                            </w:rPr>
                          </w:pPr>
                          <w:r>
                            <w:rPr>
                              <w:rStyle w:val="14"/>
                            </w:rPr>
                            <w:t xml:space="preserve">— </w:t>
                          </w:r>
                          <w:r>
                            <w:rPr>
                              <w:rStyle w:val="14"/>
                              <w:rFonts w:hint="eastAsia" w:ascii="宋体" w:hAnsi="宋体" w:cs="宋体"/>
                              <w:sz w:val="28"/>
                              <w:szCs w:val="28"/>
                            </w:rPr>
                            <w:fldChar w:fldCharType="begin"/>
                          </w:r>
                          <w:r>
                            <w:rPr>
                              <w:rStyle w:val="14"/>
                              <w:rFonts w:hint="eastAsia" w:ascii="宋体" w:hAnsi="宋体" w:cs="宋体"/>
                              <w:sz w:val="28"/>
                              <w:szCs w:val="28"/>
                            </w:rPr>
                            <w:instrText xml:space="preserve"> PAGE  \* MERGEFORMAT </w:instrText>
                          </w:r>
                          <w:r>
                            <w:rPr>
                              <w:rStyle w:val="14"/>
                              <w:rFonts w:hint="eastAsia" w:ascii="宋体" w:hAnsi="宋体" w:cs="宋体"/>
                              <w:sz w:val="28"/>
                              <w:szCs w:val="28"/>
                            </w:rPr>
                            <w:fldChar w:fldCharType="separate"/>
                          </w:r>
                          <w:r>
                            <w:rPr>
                              <w:rStyle w:val="14"/>
                              <w:rFonts w:ascii="宋体" w:hAnsi="宋体" w:cs="宋体"/>
                              <w:sz w:val="28"/>
                              <w:szCs w:val="28"/>
                            </w:rPr>
                            <w:t>11</w:t>
                          </w:r>
                          <w:r>
                            <w:rPr>
                              <w:rStyle w:val="14"/>
                              <w:rFonts w:hint="eastAsia" w:ascii="宋体" w:hAnsi="宋体" w:cs="宋体"/>
                              <w:sz w:val="28"/>
                              <w:szCs w:val="28"/>
                            </w:rPr>
                            <w:fldChar w:fldCharType="end"/>
                          </w:r>
                          <w:r>
                            <w:rPr>
                              <w:rStyle w:val="14"/>
                              <w:rFonts w:hint="eastAsia" w:ascii="宋体" w:hAnsi="宋体" w:cs="宋体"/>
                              <w:sz w:val="28"/>
                              <w:szCs w:val="28"/>
                            </w:rPr>
                            <w:t xml:space="preserve"> </w:t>
                          </w:r>
                          <w:r>
                            <w:rPr>
                              <w:rStyle w:val="14"/>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6"/>
                      <w:rPr>
                        <w:rStyle w:val="14"/>
                      </w:rPr>
                    </w:pPr>
                    <w:r>
                      <w:rPr>
                        <w:rStyle w:val="14"/>
                      </w:rPr>
                      <w:t xml:space="preserve">— </w:t>
                    </w:r>
                    <w:r>
                      <w:rPr>
                        <w:rStyle w:val="14"/>
                        <w:rFonts w:hint="eastAsia" w:ascii="宋体" w:hAnsi="宋体" w:cs="宋体"/>
                        <w:sz w:val="28"/>
                        <w:szCs w:val="28"/>
                      </w:rPr>
                      <w:fldChar w:fldCharType="begin"/>
                    </w:r>
                    <w:r>
                      <w:rPr>
                        <w:rStyle w:val="14"/>
                        <w:rFonts w:hint="eastAsia" w:ascii="宋体" w:hAnsi="宋体" w:cs="宋体"/>
                        <w:sz w:val="28"/>
                        <w:szCs w:val="28"/>
                      </w:rPr>
                      <w:instrText xml:space="preserve"> PAGE  \* MERGEFORMAT </w:instrText>
                    </w:r>
                    <w:r>
                      <w:rPr>
                        <w:rStyle w:val="14"/>
                        <w:rFonts w:hint="eastAsia" w:ascii="宋体" w:hAnsi="宋体" w:cs="宋体"/>
                        <w:sz w:val="28"/>
                        <w:szCs w:val="28"/>
                      </w:rPr>
                      <w:fldChar w:fldCharType="separate"/>
                    </w:r>
                    <w:r>
                      <w:rPr>
                        <w:rStyle w:val="14"/>
                        <w:rFonts w:ascii="宋体" w:hAnsi="宋体" w:cs="宋体"/>
                        <w:sz w:val="28"/>
                        <w:szCs w:val="28"/>
                      </w:rPr>
                      <w:t>11</w:t>
                    </w:r>
                    <w:r>
                      <w:rPr>
                        <w:rStyle w:val="14"/>
                        <w:rFonts w:hint="eastAsia" w:ascii="宋体" w:hAnsi="宋体" w:cs="宋体"/>
                        <w:sz w:val="28"/>
                        <w:szCs w:val="28"/>
                      </w:rPr>
                      <w:fldChar w:fldCharType="end"/>
                    </w:r>
                    <w:r>
                      <w:rPr>
                        <w:rStyle w:val="14"/>
                        <w:rFonts w:hint="eastAsia" w:ascii="宋体" w:hAnsi="宋体" w:cs="宋体"/>
                        <w:sz w:val="28"/>
                        <w:szCs w:val="28"/>
                      </w:rPr>
                      <w:t xml:space="preserve"> </w:t>
                    </w:r>
                    <w:r>
                      <w:rPr>
                        <w:rStyle w:val="1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691EF"/>
    <w:multiLevelType w:val="singleLevel"/>
    <w:tmpl w:val="969691EF"/>
    <w:lvl w:ilvl="0" w:tentative="0">
      <w:start w:val="7"/>
      <w:numFmt w:val="chineseCounting"/>
      <w:suff w:val="nothing"/>
      <w:lvlText w:val="%1、"/>
      <w:lvlJc w:val="left"/>
      <w:rPr>
        <w:rFonts w:hint="eastAsia"/>
      </w:rPr>
    </w:lvl>
  </w:abstractNum>
  <w:abstractNum w:abstractNumId="1">
    <w:nsid w:val="D16A54AB"/>
    <w:multiLevelType w:val="singleLevel"/>
    <w:tmpl w:val="D16A54AB"/>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D1C82"/>
    <w:rsid w:val="00621398"/>
    <w:rsid w:val="008C6A50"/>
    <w:rsid w:val="00C360E5"/>
    <w:rsid w:val="00C73473"/>
    <w:rsid w:val="08D5140B"/>
    <w:rsid w:val="0AC13D68"/>
    <w:rsid w:val="0EAF7BDC"/>
    <w:rsid w:val="101C1A6F"/>
    <w:rsid w:val="12AD1C82"/>
    <w:rsid w:val="13AB338D"/>
    <w:rsid w:val="15BB32DD"/>
    <w:rsid w:val="16A9055D"/>
    <w:rsid w:val="172E1BB4"/>
    <w:rsid w:val="1C562151"/>
    <w:rsid w:val="238A0A0C"/>
    <w:rsid w:val="2E846A7C"/>
    <w:rsid w:val="2FC17029"/>
    <w:rsid w:val="313F5ABB"/>
    <w:rsid w:val="355831FE"/>
    <w:rsid w:val="390E4F85"/>
    <w:rsid w:val="481C6352"/>
    <w:rsid w:val="4D534FFB"/>
    <w:rsid w:val="545C3613"/>
    <w:rsid w:val="5AC249E2"/>
    <w:rsid w:val="5B35370D"/>
    <w:rsid w:val="5B7B5DE5"/>
    <w:rsid w:val="67856EC3"/>
    <w:rsid w:val="6D6046FE"/>
    <w:rsid w:val="6FF5447A"/>
    <w:rsid w:val="71C909B1"/>
    <w:rsid w:val="75D06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3"/>
    <w:unhideWhenUsed/>
    <w:qFormat/>
    <w:uiPriority w:val="99"/>
    <w:pPr>
      <w:spacing w:after="120" w:line="480" w:lineRule="auto"/>
    </w:pPr>
  </w:style>
  <w:style w:type="paragraph" w:styleId="3">
    <w:name w:val="Body Text"/>
    <w:basedOn w:val="1"/>
    <w:next w:val="2"/>
    <w:unhideWhenUsed/>
    <w:qFormat/>
    <w:uiPriority w:val="99"/>
    <w:pPr>
      <w:ind w:left="401"/>
    </w:pPr>
    <w:rPr>
      <w:rFonts w:hint="eastAsia" w:ascii="Adobe ｺﾚﾌ・Std R" w:eastAsia="Adobe ｺﾚﾌ・Std R"/>
      <w:sz w:val="60"/>
    </w:rPr>
  </w:style>
  <w:style w:type="paragraph" w:styleId="4">
    <w:name w:val="Plain Text"/>
    <w:basedOn w:val="1"/>
    <w:next w:val="1"/>
    <w:qFormat/>
    <w:uiPriority w:val="99"/>
    <w:rPr>
      <w:rFonts w:ascii="宋体" w:hAnsi="Courier New" w:cs="Courier New"/>
      <w:szCs w:val="21"/>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unhideWhenUsed/>
    <w:qFormat/>
    <w:uiPriority w:val="99"/>
    <w:pPr>
      <w:ind w:left="200" w:leftChars="200" w:hanging="200" w:hangingChars="200"/>
    </w:pPr>
    <w:rPr>
      <w:rFonts w:ascii="Times New Roman" w:hAnsi="Times New Roman" w:eastAsia="仿宋"/>
      <w:sz w:val="32"/>
      <w:szCs w:val="24"/>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w:basedOn w:val="3"/>
    <w:next w:val="4"/>
    <w:qFormat/>
    <w:uiPriority w:val="99"/>
    <w:pPr>
      <w:spacing w:after="120"/>
      <w:ind w:firstLine="420" w:firstLineChars="100"/>
    </w:pPr>
    <w:rPr>
      <w:rFonts w:ascii="Calibri" w:eastAsia="宋体"/>
      <w:sz w:val="21"/>
      <w:szCs w:val="24"/>
    </w:rPr>
  </w:style>
  <w:style w:type="character" w:styleId="13">
    <w:name w:val="Strong"/>
    <w:basedOn w:val="12"/>
    <w:qFormat/>
    <w:uiPriority w:val="0"/>
    <w:rPr>
      <w:b/>
    </w:rPr>
  </w:style>
  <w:style w:type="character" w:styleId="14">
    <w:name w:val="page number"/>
    <w:basedOn w:val="12"/>
    <w:qFormat/>
    <w:uiPriority w:val="0"/>
  </w:style>
  <w:style w:type="character" w:customStyle="1" w:styleId="15">
    <w:name w:val="批注框文本 Char"/>
    <w:basedOn w:val="12"/>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1057</Words>
  <Characters>6031</Characters>
  <Lines>50</Lines>
  <Paragraphs>14</Paragraphs>
  <TotalTime>194</TotalTime>
  <ScaleCrop>false</ScaleCrop>
  <LinksUpToDate>false</LinksUpToDate>
  <CharactersWithSpaces>7074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2023-02-27T02:59:00Z</dcterms:created>
  <dc:creator>Admin</dc:creator>
  <cp:lastModifiedBy>Admin</cp:lastModifiedBy>
  <dcterms:modified xsi:type="dcterms:W3CDTF">2026-02-02T07:07:06Z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AFDE2EEEAB194F6CA8EDA323BC486FD4</vt:lpwstr>
  </property>
</Properties>
</file>