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乐山市金口河区疾病预防控制中心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关于开展</w:t>
      </w:r>
      <w:r>
        <w:rPr>
          <w:rFonts w:hint="eastAsia" w:ascii="宋体" w:hAnsi="宋体" w:cs="宋体"/>
          <w:b/>
          <w:bCs/>
          <w:sz w:val="40"/>
          <w:szCs w:val="40"/>
        </w:rPr>
        <w:t>鼠、蚊、蝇、蟑螂消杀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的</w:t>
      </w:r>
      <w:r>
        <w:rPr>
          <w:rFonts w:hint="eastAsia" w:ascii="宋体" w:hAnsi="宋体" w:cs="宋体"/>
          <w:b/>
          <w:bCs/>
          <w:sz w:val="40"/>
          <w:szCs w:val="40"/>
        </w:rPr>
        <w:t>公告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城区各部门、单位、个体工商户、居民户：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为确保金口河区病媒生物控制水平顺利达到国家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C级标准，</w:t>
      </w:r>
      <w:r>
        <w:rPr>
          <w:rFonts w:hint="eastAsia" w:ascii="宋体" w:hAnsi="宋体" w:cs="宋体"/>
          <w:sz w:val="28"/>
          <w:szCs w:val="28"/>
        </w:rPr>
        <w:t>按照</w:t>
      </w:r>
      <w:r>
        <w:rPr>
          <w:rFonts w:hint="eastAsia" w:ascii="新宋体" w:hAnsi="新宋体" w:eastAsia="新宋体" w:cs="新宋体"/>
          <w:sz w:val="28"/>
          <w:szCs w:val="28"/>
        </w:rPr>
        <w:t>乐山市金口河区</w:t>
      </w:r>
      <w:r>
        <w:rPr>
          <w:rFonts w:hint="eastAsia" w:ascii="宋体" w:hAnsi="宋体" w:eastAsia="新宋体" w:cs="宋体"/>
          <w:sz w:val="28"/>
          <w:szCs w:val="28"/>
          <w:lang w:eastAsia="zh-CN"/>
        </w:rPr>
        <w:t>巩固国家卫生城市指挥部</w:t>
      </w:r>
      <w:r>
        <w:rPr>
          <w:rFonts w:hint="eastAsia" w:ascii="宋体" w:hAnsi="宋体" w:cs="宋体"/>
          <w:sz w:val="28"/>
          <w:szCs w:val="28"/>
        </w:rPr>
        <w:t>的统一安排部署，</w:t>
      </w:r>
      <w:r>
        <w:rPr>
          <w:rFonts w:hint="eastAsia" w:ascii="宋体" w:hAnsi="宋体" w:cs="宋体"/>
          <w:sz w:val="28"/>
          <w:szCs w:val="28"/>
          <w:lang w:eastAsia="zh-CN"/>
        </w:rPr>
        <w:t>区疾控中心</w:t>
      </w:r>
      <w:r>
        <w:rPr>
          <w:rFonts w:hint="eastAsia" w:ascii="宋体" w:hAnsi="宋体" w:cs="宋体"/>
          <w:sz w:val="28"/>
          <w:szCs w:val="28"/>
        </w:rPr>
        <w:t>将于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20-22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</w:rPr>
        <w:t>，在城区</w:t>
      </w:r>
      <w:r>
        <w:rPr>
          <w:rFonts w:hint="eastAsia" w:ascii="宋体" w:hAnsi="宋体" w:cs="宋体"/>
          <w:kern w:val="0"/>
          <w:sz w:val="28"/>
          <w:szCs w:val="28"/>
        </w:rPr>
        <w:t>范围内，</w:t>
      </w:r>
      <w:r>
        <w:rPr>
          <w:rFonts w:hint="eastAsia" w:ascii="宋体" w:hAnsi="宋体" w:cs="宋体"/>
          <w:sz w:val="28"/>
          <w:szCs w:val="28"/>
        </w:rPr>
        <w:t>由专业消杀服务公司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开展鼠、蚊、蝇、蟑螂的药物消杀工作。请大家做好以下工作：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一、搞好室内外环境卫生整治，消除“四害”孳生地和断绝鼠粮。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二、完善防鼠、蚊、蝇、蟑螂设施。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三、专业消杀服务公司此次使用的消杀药物是经国家相关部门批准、全国爱卫办推荐使用的药物，符合国家环保要求，对人畜较为安全。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四、做好宣传和安全防范措施，严防发生安全事故。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1、规范管理消杀药物，社区居民住户使用灭鼠和灭蟑螂药时必须严格按说明书进行投放，未使用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的药物放在儿童和智障人士接触不到的地方。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2、支持配合专业消杀服务公司的消杀服务工作。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3、加强对儿童、老人的教育和管护，不要捡食投放的粉红色灭鼠毒饵；管好家禽家畜，避免因误食灭鼠毒饵造成中毒事故。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4、加强对儿童、智障人士和宠物的管护，不要触碰、玩耍、吞食死鼠。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5、不要触碰或损坏安放在外的陶瓷毒饵盒。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6、如有与消杀药物接触情况，请及时用流水冲洗。一旦出现中毒情况，请立即拨打120急救电话送往医院进行诊治，鼠药特效解毒药为维生素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K1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此次病媒生物防制消杀服务给大家带来了不便，敬请谅解！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特此公告</w:t>
      </w:r>
    </w:p>
    <w:p>
      <w:pPr>
        <w:adjustRightInd w:val="0"/>
        <w:snapToGrid w:val="0"/>
        <w:spacing w:line="360" w:lineRule="auto"/>
        <w:ind w:left="3079" w:leftChars="266" w:hanging="2520" w:hangingChars="900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服务咨询电话：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0833-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2711938</w:t>
      </w:r>
    </w:p>
    <w:p>
      <w:pPr>
        <w:adjustRightInd w:val="0"/>
        <w:snapToGrid w:val="0"/>
        <w:spacing w:line="360" w:lineRule="auto"/>
        <w:ind w:firstLine="3640" w:firstLineChars="1300"/>
        <w:rPr>
          <w:rFonts w:hint="eastAsia"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80" w:firstLineChars="1600"/>
        <w:rPr>
          <w:rFonts w:ascii="宋体" w:hAnsi="宋体" w:cs="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乐山市金口河区</w:t>
      </w:r>
      <w:r>
        <w:rPr>
          <w:rFonts w:hint="eastAsia" w:ascii="宋体" w:hAnsi="宋体" w:eastAsia="新宋体" w:cs="宋体"/>
          <w:sz w:val="28"/>
          <w:szCs w:val="28"/>
          <w:lang w:eastAsia="zh-CN"/>
        </w:rPr>
        <w:t>疾病预防控制中心</w:t>
      </w:r>
      <w:r>
        <w:rPr>
          <w:rFonts w:hint="eastAsia" w:ascii="宋体" w:hAnsi="宋体" w:cs="宋体"/>
          <w:sz w:val="28"/>
          <w:szCs w:val="28"/>
        </w:rPr>
        <w:t xml:space="preserve">                                   </w:t>
      </w:r>
    </w:p>
    <w:p>
      <w:pPr>
        <w:adjustRightInd w:val="0"/>
        <w:snapToGrid w:val="0"/>
        <w:spacing w:line="360" w:lineRule="auto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020" w:right="1417" w:bottom="698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73D0"/>
    <w:rsid w:val="005217E5"/>
    <w:rsid w:val="0070622A"/>
    <w:rsid w:val="00972231"/>
    <w:rsid w:val="009F2260"/>
    <w:rsid w:val="00B148EF"/>
    <w:rsid w:val="00BF377C"/>
    <w:rsid w:val="018F6D19"/>
    <w:rsid w:val="024373D0"/>
    <w:rsid w:val="047C336A"/>
    <w:rsid w:val="084C20D7"/>
    <w:rsid w:val="0A6D0E5A"/>
    <w:rsid w:val="0AB24679"/>
    <w:rsid w:val="0C4223C0"/>
    <w:rsid w:val="10225DC7"/>
    <w:rsid w:val="12393325"/>
    <w:rsid w:val="18077642"/>
    <w:rsid w:val="19C16B3A"/>
    <w:rsid w:val="210425D4"/>
    <w:rsid w:val="213B2ABD"/>
    <w:rsid w:val="28214ABB"/>
    <w:rsid w:val="2C4E01CE"/>
    <w:rsid w:val="2DEF0B8C"/>
    <w:rsid w:val="3063461A"/>
    <w:rsid w:val="320E0810"/>
    <w:rsid w:val="36182414"/>
    <w:rsid w:val="3A49277D"/>
    <w:rsid w:val="414823AB"/>
    <w:rsid w:val="41D17DFB"/>
    <w:rsid w:val="4292506E"/>
    <w:rsid w:val="48441DFB"/>
    <w:rsid w:val="486B2DE2"/>
    <w:rsid w:val="4EE1603F"/>
    <w:rsid w:val="524F7466"/>
    <w:rsid w:val="556F412B"/>
    <w:rsid w:val="585E1445"/>
    <w:rsid w:val="61D11072"/>
    <w:rsid w:val="66A95C1F"/>
    <w:rsid w:val="6A4D6D6F"/>
    <w:rsid w:val="6B233BB1"/>
    <w:rsid w:val="6C1F3039"/>
    <w:rsid w:val="72225710"/>
    <w:rsid w:val="73F363F6"/>
    <w:rsid w:val="75B14351"/>
    <w:rsid w:val="76EA2BB5"/>
    <w:rsid w:val="7AF25D67"/>
    <w:rsid w:val="7C8A6C52"/>
    <w:rsid w:val="7F0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MS</Company>
  <Pages>1</Pages>
  <Words>128</Words>
  <Characters>730</Characters>
  <Lines>6</Lines>
  <Paragraphs>1</Paragraphs>
  <TotalTime>28</TotalTime>
  <ScaleCrop>false</ScaleCrop>
  <LinksUpToDate>false</LinksUpToDate>
  <CharactersWithSpaces>857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2018-09-18T02:32:00Z</dcterms:created>
  <dc:creator>默默1458</dc:creator>
  <cp:lastModifiedBy>烊千玺</cp:lastModifiedBy>
  <cp:lastPrinted>2022-10-10T00:48:00Z</cp:lastPrinted>
  <dcterms:modified xsi:type="dcterms:W3CDTF">2023-07-19T04:59:07Z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