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734C" w14:textId="77777777" w:rsidR="00FB7065" w:rsidRPr="000A3EF1" w:rsidRDefault="00FB7065" w:rsidP="000A3EF1">
      <w:pPr>
        <w:pStyle w:val="a3"/>
        <w:shd w:val="clear" w:color="auto" w:fill="FFFFFF"/>
        <w:spacing w:before="0" w:beforeAutospacing="0" w:after="0" w:afterAutospacing="0" w:line="600" w:lineRule="exact"/>
        <w:jc w:val="center"/>
        <w:rPr>
          <w:color w:val="000000"/>
          <w:sz w:val="32"/>
          <w:szCs w:val="32"/>
        </w:rPr>
      </w:pPr>
      <w:r w:rsidRPr="000A3EF1">
        <w:rPr>
          <w:rFonts w:hint="eastAsia"/>
          <w:b/>
          <w:bCs/>
          <w:color w:val="000000"/>
          <w:sz w:val="32"/>
          <w:szCs w:val="32"/>
        </w:rPr>
        <w:t>四川省人民政府办公厅</w:t>
      </w:r>
    </w:p>
    <w:p w14:paraId="70469402" w14:textId="77777777" w:rsidR="00FB7065" w:rsidRPr="000A3EF1" w:rsidRDefault="00FB7065" w:rsidP="000A3EF1">
      <w:pPr>
        <w:pStyle w:val="a3"/>
        <w:shd w:val="clear" w:color="auto" w:fill="FFFFFF"/>
        <w:spacing w:before="0" w:beforeAutospacing="0" w:after="0" w:afterAutospacing="0" w:line="600" w:lineRule="exact"/>
        <w:jc w:val="center"/>
        <w:rPr>
          <w:b/>
          <w:bCs/>
          <w:color w:val="000000"/>
          <w:sz w:val="32"/>
          <w:szCs w:val="32"/>
        </w:rPr>
      </w:pPr>
      <w:r w:rsidRPr="000A3EF1">
        <w:rPr>
          <w:rFonts w:hint="eastAsia"/>
          <w:b/>
          <w:bCs/>
          <w:color w:val="000000"/>
          <w:sz w:val="32"/>
          <w:szCs w:val="32"/>
        </w:rPr>
        <w:t>关于公布四川省第四批天府</w:t>
      </w:r>
      <w:proofErr w:type="gramStart"/>
      <w:r w:rsidRPr="000A3EF1">
        <w:rPr>
          <w:rFonts w:hint="eastAsia"/>
          <w:b/>
          <w:bCs/>
          <w:color w:val="000000"/>
          <w:sz w:val="32"/>
          <w:szCs w:val="32"/>
        </w:rPr>
        <w:t>旅游名县候选</w:t>
      </w:r>
      <w:proofErr w:type="gramEnd"/>
      <w:r w:rsidRPr="000A3EF1">
        <w:rPr>
          <w:rFonts w:hint="eastAsia"/>
          <w:b/>
          <w:bCs/>
          <w:color w:val="000000"/>
          <w:sz w:val="32"/>
          <w:szCs w:val="32"/>
        </w:rPr>
        <w:t>县（市、区）</w:t>
      </w:r>
      <w:proofErr w:type="gramStart"/>
      <w:r w:rsidRPr="000A3EF1">
        <w:rPr>
          <w:rFonts w:hint="eastAsia"/>
          <w:b/>
          <w:bCs/>
          <w:color w:val="000000"/>
          <w:sz w:val="32"/>
          <w:szCs w:val="32"/>
        </w:rPr>
        <w:t>和</w:t>
      </w:r>
      <w:proofErr w:type="gramEnd"/>
    </w:p>
    <w:p w14:paraId="14650D71" w14:textId="5EA90517" w:rsidR="00FB7065" w:rsidRPr="000A3EF1" w:rsidRDefault="00FB7065" w:rsidP="000A3EF1">
      <w:pPr>
        <w:pStyle w:val="a3"/>
        <w:shd w:val="clear" w:color="auto" w:fill="FFFFFF"/>
        <w:spacing w:before="0" w:beforeAutospacing="0" w:after="0" w:afterAutospacing="0" w:line="600" w:lineRule="exact"/>
        <w:jc w:val="center"/>
        <w:rPr>
          <w:rFonts w:hint="eastAsia"/>
          <w:color w:val="000000"/>
          <w:sz w:val="32"/>
          <w:szCs w:val="32"/>
        </w:rPr>
      </w:pPr>
      <w:r w:rsidRPr="000A3EF1">
        <w:rPr>
          <w:rFonts w:hint="eastAsia"/>
          <w:b/>
          <w:bCs/>
          <w:color w:val="000000"/>
          <w:sz w:val="32"/>
          <w:szCs w:val="32"/>
        </w:rPr>
        <w:t>第二批天府旅游名镇、名村名单的通知</w:t>
      </w:r>
    </w:p>
    <w:p w14:paraId="03C171EF" w14:textId="77777777" w:rsidR="00FB7065" w:rsidRDefault="00FB7065" w:rsidP="00FB7065">
      <w:pPr>
        <w:pStyle w:val="a3"/>
        <w:shd w:val="clear" w:color="auto" w:fill="FFFFFF"/>
        <w:spacing w:before="480" w:beforeAutospacing="0" w:after="120" w:afterAutospacing="0" w:line="480" w:lineRule="auto"/>
        <w:jc w:val="center"/>
        <w:rPr>
          <w:rFonts w:hint="eastAsia"/>
          <w:color w:val="000000"/>
        </w:rPr>
      </w:pPr>
      <w:r>
        <w:rPr>
          <w:rFonts w:hint="eastAsia"/>
          <w:color w:val="000000"/>
        </w:rPr>
        <w:t>川办函〔2022〕70号</w:t>
      </w:r>
    </w:p>
    <w:p w14:paraId="2F3C950C" w14:textId="77777777" w:rsidR="00FB7065" w:rsidRDefault="00FB7065" w:rsidP="000A3EF1">
      <w:pPr>
        <w:pStyle w:val="a3"/>
        <w:shd w:val="clear" w:color="auto" w:fill="FFFFFF"/>
        <w:spacing w:before="0" w:beforeAutospacing="0" w:after="0" w:afterAutospacing="0" w:line="560" w:lineRule="exact"/>
        <w:jc w:val="both"/>
        <w:rPr>
          <w:rFonts w:hint="eastAsia"/>
          <w:color w:val="000000"/>
        </w:rPr>
      </w:pPr>
    </w:p>
    <w:p w14:paraId="422EC22E" w14:textId="77777777" w:rsidR="00FB7065" w:rsidRDefault="00FB7065" w:rsidP="000A3EF1">
      <w:pPr>
        <w:pStyle w:val="a3"/>
        <w:shd w:val="clear" w:color="auto" w:fill="FFFFFF"/>
        <w:spacing w:before="0" w:beforeAutospacing="0" w:after="0" w:afterAutospacing="0" w:line="560" w:lineRule="exact"/>
        <w:jc w:val="both"/>
        <w:rPr>
          <w:rFonts w:hint="eastAsia"/>
          <w:color w:val="000000"/>
        </w:rPr>
      </w:pPr>
      <w:r>
        <w:rPr>
          <w:rFonts w:hint="eastAsia"/>
          <w:color w:val="000000"/>
        </w:rPr>
        <w:t>各市（州）、县（市、区）人民政府，省政府各部门、各直属机构，有关单位：</w:t>
      </w:r>
    </w:p>
    <w:p w14:paraId="16DC29DE"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根据天府旅游名县、名镇、名村评选管理办法，省文化和旅游产业领导小组评选了四川省第四批天府</w:t>
      </w:r>
      <w:proofErr w:type="gramStart"/>
      <w:r>
        <w:rPr>
          <w:rFonts w:hint="eastAsia"/>
          <w:color w:val="000000"/>
        </w:rPr>
        <w:t>旅游名县候选</w:t>
      </w:r>
      <w:proofErr w:type="gramEnd"/>
      <w:r>
        <w:rPr>
          <w:rFonts w:hint="eastAsia"/>
          <w:color w:val="000000"/>
        </w:rPr>
        <w:t>县（市、区）和第二批天府旅游名镇、名村，经省政府同意，现将名单予以公布。</w:t>
      </w:r>
    </w:p>
    <w:p w14:paraId="173EE43F"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希望各候选县（市、区）、名镇、名村珍惜荣誉，再接再厉，抢抓发展新机遇，在更高的起点上，深化产业融合、创新业态开发、丰富产品供给、提升服务管理、加强宣传推介，进一步发挥好天府旅游品牌示</w:t>
      </w:r>
      <w:proofErr w:type="gramStart"/>
      <w:r>
        <w:rPr>
          <w:rFonts w:hint="eastAsia"/>
          <w:color w:val="000000"/>
        </w:rPr>
        <w:t>范</w:t>
      </w:r>
      <w:proofErr w:type="gramEnd"/>
      <w:r>
        <w:rPr>
          <w:rFonts w:hint="eastAsia"/>
          <w:color w:val="000000"/>
        </w:rPr>
        <w:t>引领作用。各地各有关部门（单位）要坚持以习近平新时代中国特色社会主义思想为指导，深入学习贯彻党的二十大精神和习近平总书记来川视察重要指示精神，按照省委、省政府决策部署，更加坚定文化自信自强，坚持中国特色社会主义文化发展道路，完整准确全面贯彻新发展理念，守住生态红线，创新绿色发展，牢牢把握</w:t>
      </w:r>
      <w:proofErr w:type="gramStart"/>
      <w:r>
        <w:rPr>
          <w:rFonts w:hint="eastAsia"/>
          <w:color w:val="000000"/>
        </w:rPr>
        <w:t>文旅发展</w:t>
      </w:r>
      <w:proofErr w:type="gramEnd"/>
      <w:r>
        <w:rPr>
          <w:rFonts w:hint="eastAsia"/>
          <w:color w:val="000000"/>
        </w:rPr>
        <w:t>新趋势新特点，统筹整合政策资源，加快推进项目建设，持续提升文化旅游领域公共服务水平，着力推动</w:t>
      </w:r>
      <w:proofErr w:type="gramStart"/>
      <w:r>
        <w:rPr>
          <w:rFonts w:hint="eastAsia"/>
          <w:color w:val="000000"/>
        </w:rPr>
        <w:t>文旅产业</w:t>
      </w:r>
      <w:proofErr w:type="gramEnd"/>
      <w:r>
        <w:rPr>
          <w:rFonts w:hint="eastAsia"/>
          <w:color w:val="000000"/>
        </w:rPr>
        <w:t>转型升级、提质增效，助推县域经济高质量发展，为加快建设文化强省旅游强省，打造世界重要旅游目的地，全面建设社会主义现代化四川</w:t>
      </w:r>
      <w:proofErr w:type="gramStart"/>
      <w:r>
        <w:rPr>
          <w:rFonts w:hint="eastAsia"/>
          <w:color w:val="000000"/>
        </w:rPr>
        <w:t>作出</w:t>
      </w:r>
      <w:proofErr w:type="gramEnd"/>
      <w:r>
        <w:rPr>
          <w:rFonts w:hint="eastAsia"/>
          <w:color w:val="000000"/>
        </w:rPr>
        <w:t>新的更大贡献。</w:t>
      </w:r>
    </w:p>
    <w:p w14:paraId="62C6FA02" w14:textId="77777777" w:rsidR="00FB7065" w:rsidRDefault="00FB7065" w:rsidP="000A3EF1">
      <w:pPr>
        <w:pStyle w:val="a3"/>
        <w:shd w:val="clear" w:color="auto" w:fill="FFFFFF"/>
        <w:spacing w:before="0" w:beforeAutospacing="0" w:after="0" w:afterAutospacing="0" w:line="560" w:lineRule="exact"/>
        <w:jc w:val="both"/>
        <w:rPr>
          <w:rFonts w:hint="eastAsia"/>
          <w:color w:val="000000"/>
        </w:rPr>
      </w:pPr>
    </w:p>
    <w:p w14:paraId="0672169E" w14:textId="77777777" w:rsidR="00FB7065" w:rsidRDefault="00FB7065" w:rsidP="000A3EF1">
      <w:pPr>
        <w:pStyle w:val="a3"/>
        <w:shd w:val="clear" w:color="auto" w:fill="FFFFFF"/>
        <w:spacing w:before="0" w:beforeAutospacing="0" w:after="0" w:afterAutospacing="0" w:line="560" w:lineRule="exact"/>
        <w:jc w:val="right"/>
        <w:rPr>
          <w:rFonts w:hint="eastAsia"/>
          <w:color w:val="000000"/>
        </w:rPr>
      </w:pPr>
      <w:r>
        <w:rPr>
          <w:rFonts w:hint="eastAsia"/>
          <w:color w:val="000000"/>
        </w:rPr>
        <w:t>四川省人民政府办公厅</w:t>
      </w:r>
    </w:p>
    <w:p w14:paraId="61DA507C" w14:textId="77777777" w:rsidR="00FB7065" w:rsidRDefault="00FB7065" w:rsidP="000A3EF1">
      <w:pPr>
        <w:pStyle w:val="a3"/>
        <w:shd w:val="clear" w:color="auto" w:fill="FFFFFF"/>
        <w:spacing w:before="0" w:beforeAutospacing="0" w:after="0" w:afterAutospacing="0" w:line="560" w:lineRule="exact"/>
        <w:jc w:val="right"/>
        <w:rPr>
          <w:rFonts w:hint="eastAsia"/>
          <w:color w:val="000000"/>
        </w:rPr>
      </w:pPr>
      <w:r>
        <w:rPr>
          <w:rFonts w:hint="eastAsia"/>
          <w:color w:val="000000"/>
        </w:rPr>
        <w:t>2022年10月21日</w:t>
      </w:r>
    </w:p>
    <w:p w14:paraId="0F4EA1E1" w14:textId="77777777" w:rsidR="00FB7065" w:rsidRDefault="00FB7065" w:rsidP="00FB7065">
      <w:pPr>
        <w:pStyle w:val="a3"/>
        <w:shd w:val="clear" w:color="auto" w:fill="FFFFFF"/>
        <w:spacing w:before="0" w:beforeAutospacing="0" w:after="0" w:afterAutospacing="0" w:line="480" w:lineRule="auto"/>
        <w:jc w:val="both"/>
        <w:rPr>
          <w:rFonts w:hint="eastAsia"/>
          <w:color w:val="000000"/>
        </w:rPr>
      </w:pPr>
    </w:p>
    <w:p w14:paraId="56A4FFBE" w14:textId="0D3E45FA" w:rsidR="00FB7065" w:rsidRDefault="00FB7065" w:rsidP="00FB7065">
      <w:pPr>
        <w:pStyle w:val="a3"/>
        <w:shd w:val="clear" w:color="auto" w:fill="FFFFFF"/>
        <w:spacing w:before="0" w:beforeAutospacing="0" w:after="0" w:afterAutospacing="0" w:line="480" w:lineRule="auto"/>
        <w:jc w:val="center"/>
        <w:rPr>
          <w:b/>
          <w:bCs/>
          <w:color w:val="000000"/>
        </w:rPr>
      </w:pPr>
      <w:r>
        <w:rPr>
          <w:rFonts w:hint="eastAsia"/>
          <w:b/>
          <w:bCs/>
          <w:color w:val="000000"/>
        </w:rPr>
        <w:lastRenderedPageBreak/>
        <w:t>四川省第四批天府</w:t>
      </w:r>
      <w:proofErr w:type="gramStart"/>
      <w:r>
        <w:rPr>
          <w:rFonts w:hint="eastAsia"/>
          <w:b/>
          <w:bCs/>
          <w:color w:val="000000"/>
        </w:rPr>
        <w:t>旅游名县候选</w:t>
      </w:r>
      <w:proofErr w:type="gramEnd"/>
      <w:r>
        <w:rPr>
          <w:rFonts w:hint="eastAsia"/>
          <w:b/>
          <w:bCs/>
          <w:color w:val="000000"/>
        </w:rPr>
        <w:t>县（市、区）和第二批天府旅游名镇、名村名单</w:t>
      </w:r>
    </w:p>
    <w:p w14:paraId="290F44E3" w14:textId="77777777" w:rsidR="000A3EF1" w:rsidRDefault="000A3EF1" w:rsidP="00FB7065">
      <w:pPr>
        <w:pStyle w:val="a3"/>
        <w:shd w:val="clear" w:color="auto" w:fill="FFFFFF"/>
        <w:spacing w:before="0" w:beforeAutospacing="0" w:after="0" w:afterAutospacing="0" w:line="480" w:lineRule="auto"/>
        <w:jc w:val="center"/>
        <w:rPr>
          <w:rFonts w:hint="eastAsia"/>
          <w:color w:val="000000"/>
        </w:rPr>
      </w:pPr>
    </w:p>
    <w:p w14:paraId="12F3EF0C"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b/>
          <w:bCs/>
          <w:color w:val="000000"/>
        </w:rPr>
        <w:t>一、第四批天府</w:t>
      </w:r>
      <w:proofErr w:type="gramStart"/>
      <w:r>
        <w:rPr>
          <w:rFonts w:hint="eastAsia"/>
          <w:b/>
          <w:bCs/>
          <w:color w:val="000000"/>
        </w:rPr>
        <w:t>旅游名县候选</w:t>
      </w:r>
      <w:proofErr w:type="gramEnd"/>
      <w:r>
        <w:rPr>
          <w:rFonts w:hint="eastAsia"/>
          <w:b/>
          <w:bCs/>
          <w:color w:val="000000"/>
        </w:rPr>
        <w:t>县（市、区）</w:t>
      </w:r>
    </w:p>
    <w:p w14:paraId="33265CBA"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成都市：新都区、蒲江县</w:t>
      </w:r>
    </w:p>
    <w:p w14:paraId="61C01C57"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自贡市：荣县</w:t>
      </w:r>
    </w:p>
    <w:p w14:paraId="220C2E78"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攀枝花市：盐边县</w:t>
      </w:r>
    </w:p>
    <w:p w14:paraId="485F648B"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泸州市：合江县</w:t>
      </w:r>
    </w:p>
    <w:p w14:paraId="0EA1161F"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德阳市：什邡市</w:t>
      </w:r>
    </w:p>
    <w:p w14:paraId="54DA4CC5"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绵阳市：安州区</w:t>
      </w:r>
    </w:p>
    <w:p w14:paraId="55C01388"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广元市：利州区</w:t>
      </w:r>
    </w:p>
    <w:p w14:paraId="44BA2CCF"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遂宁市：船山区、射洪市</w:t>
      </w:r>
    </w:p>
    <w:p w14:paraId="3555EA53"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内江市：东兴区</w:t>
      </w:r>
    </w:p>
    <w:p w14:paraId="3C0B45EC"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乐山市：夹江县</w:t>
      </w:r>
    </w:p>
    <w:p w14:paraId="17864B6C"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南充市：顺庆区</w:t>
      </w:r>
    </w:p>
    <w:p w14:paraId="16083C2A"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宜宾市：叙州区</w:t>
      </w:r>
    </w:p>
    <w:p w14:paraId="54F8C723"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广安市：华蓥市</w:t>
      </w:r>
    </w:p>
    <w:p w14:paraId="66FC662D"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proofErr w:type="gramStart"/>
      <w:r>
        <w:rPr>
          <w:rFonts w:hint="eastAsia"/>
          <w:color w:val="000000"/>
        </w:rPr>
        <w:t>达州市</w:t>
      </w:r>
      <w:proofErr w:type="gramEnd"/>
      <w:r>
        <w:rPr>
          <w:rFonts w:hint="eastAsia"/>
          <w:color w:val="000000"/>
        </w:rPr>
        <w:t>：渠县</w:t>
      </w:r>
    </w:p>
    <w:p w14:paraId="7BE8ABBA"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巴中市：</w:t>
      </w:r>
      <w:proofErr w:type="gramStart"/>
      <w:r>
        <w:rPr>
          <w:rFonts w:hint="eastAsia"/>
          <w:color w:val="000000"/>
        </w:rPr>
        <w:t>恩阳区</w:t>
      </w:r>
      <w:proofErr w:type="gramEnd"/>
    </w:p>
    <w:p w14:paraId="2811078A"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雅安市：宝兴县</w:t>
      </w:r>
    </w:p>
    <w:p w14:paraId="305B1479"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眉山市：仁寿县</w:t>
      </w:r>
    </w:p>
    <w:p w14:paraId="312D298B"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资阳市：安岳县</w:t>
      </w:r>
    </w:p>
    <w:p w14:paraId="2C9F8D31"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阿坝州：若尔盖县</w:t>
      </w:r>
    </w:p>
    <w:p w14:paraId="7FF86684"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甘孜州：雅江县</w:t>
      </w:r>
    </w:p>
    <w:p w14:paraId="7781CE5C"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凉山州：盐源县</w:t>
      </w:r>
    </w:p>
    <w:p w14:paraId="49D69BBA"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b/>
          <w:bCs/>
          <w:color w:val="000000"/>
        </w:rPr>
        <w:lastRenderedPageBreak/>
        <w:t>二、第二批天府旅游名镇</w:t>
      </w:r>
    </w:p>
    <w:p w14:paraId="49211599"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成都市：金堂县五凤镇</w:t>
      </w:r>
    </w:p>
    <w:p w14:paraId="15465F0F"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泸州市：纳溪区大渡口镇</w:t>
      </w:r>
    </w:p>
    <w:p w14:paraId="47B97912"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德阳市：绵竹市清平镇</w:t>
      </w:r>
    </w:p>
    <w:p w14:paraId="31669157"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绵阳市：安州区桑枣镇</w:t>
      </w:r>
    </w:p>
    <w:p w14:paraId="46E27C5D"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宜宾市：高县来复镇</w:t>
      </w:r>
    </w:p>
    <w:p w14:paraId="79C9D9BE"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广安市：广安区协兴镇</w:t>
      </w:r>
    </w:p>
    <w:p w14:paraId="4FB345AF"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proofErr w:type="gramStart"/>
      <w:r>
        <w:rPr>
          <w:rFonts w:hint="eastAsia"/>
          <w:color w:val="000000"/>
        </w:rPr>
        <w:t>达州市</w:t>
      </w:r>
      <w:proofErr w:type="gramEnd"/>
      <w:r>
        <w:rPr>
          <w:rFonts w:hint="eastAsia"/>
          <w:color w:val="000000"/>
        </w:rPr>
        <w:t>：宣汉县渡口土家族乡</w:t>
      </w:r>
    </w:p>
    <w:p w14:paraId="2B852790"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巴中市：南江县光雾山镇</w:t>
      </w:r>
    </w:p>
    <w:p w14:paraId="2E4B82C0"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雅安市：雨城区碧峰峡镇</w:t>
      </w:r>
    </w:p>
    <w:p w14:paraId="21E3C583"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甘孜州：稻城县香格里拉镇</w:t>
      </w:r>
    </w:p>
    <w:p w14:paraId="3A1CEA30"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b/>
          <w:bCs/>
          <w:color w:val="000000"/>
        </w:rPr>
        <w:t>三、第二批天府旅游名村</w:t>
      </w:r>
    </w:p>
    <w:p w14:paraId="025104BD"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成都市：龙泉</w:t>
      </w:r>
      <w:proofErr w:type="gramStart"/>
      <w:r>
        <w:rPr>
          <w:rFonts w:hint="eastAsia"/>
          <w:color w:val="000000"/>
        </w:rPr>
        <w:t>驿</w:t>
      </w:r>
      <w:proofErr w:type="gramEnd"/>
      <w:r>
        <w:rPr>
          <w:rFonts w:hint="eastAsia"/>
          <w:color w:val="000000"/>
        </w:rPr>
        <w:t>区桃源村、都江堰市泰安村、彭州市</w:t>
      </w:r>
      <w:proofErr w:type="gramStart"/>
      <w:r>
        <w:rPr>
          <w:rFonts w:hint="eastAsia"/>
          <w:color w:val="000000"/>
        </w:rPr>
        <w:t>渔江楠</w:t>
      </w:r>
      <w:proofErr w:type="gramEnd"/>
      <w:r>
        <w:rPr>
          <w:rFonts w:hint="eastAsia"/>
          <w:color w:val="000000"/>
        </w:rPr>
        <w:t>村</w:t>
      </w:r>
    </w:p>
    <w:p w14:paraId="792F7D34"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自贡市：自流井区尖山村</w:t>
      </w:r>
    </w:p>
    <w:p w14:paraId="2DE33D17"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攀枝花市：盐边</w:t>
      </w:r>
      <w:proofErr w:type="gramStart"/>
      <w:r>
        <w:rPr>
          <w:rFonts w:hint="eastAsia"/>
          <w:color w:val="000000"/>
        </w:rPr>
        <w:t>县昔格</w:t>
      </w:r>
      <w:proofErr w:type="gramEnd"/>
      <w:r>
        <w:rPr>
          <w:rFonts w:hint="eastAsia"/>
          <w:color w:val="000000"/>
        </w:rPr>
        <w:t>达村</w:t>
      </w:r>
    </w:p>
    <w:p w14:paraId="01AB55E1"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泸州市：合江县白村</w:t>
      </w:r>
    </w:p>
    <w:p w14:paraId="250A46E5"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德阳市：广汉市友谊村</w:t>
      </w:r>
    </w:p>
    <w:p w14:paraId="164E94D7"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绵阳市：北川县石椅村</w:t>
      </w:r>
    </w:p>
    <w:p w14:paraId="5FB0B7D2"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广元市：昭化区城关村</w:t>
      </w:r>
    </w:p>
    <w:p w14:paraId="1988EA94"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遂宁市：</w:t>
      </w:r>
      <w:proofErr w:type="gramStart"/>
      <w:r>
        <w:rPr>
          <w:rFonts w:hint="eastAsia"/>
          <w:color w:val="000000"/>
        </w:rPr>
        <w:t>安居区</w:t>
      </w:r>
      <w:proofErr w:type="gramEnd"/>
      <w:r>
        <w:rPr>
          <w:rFonts w:hint="eastAsia"/>
          <w:color w:val="000000"/>
        </w:rPr>
        <w:t>海龙村</w:t>
      </w:r>
    </w:p>
    <w:p w14:paraId="349BE9D6"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内江市：隆昌市</w:t>
      </w:r>
      <w:proofErr w:type="gramStart"/>
      <w:r>
        <w:rPr>
          <w:rFonts w:hint="eastAsia"/>
          <w:color w:val="000000"/>
        </w:rPr>
        <w:t>古宇村</w:t>
      </w:r>
      <w:proofErr w:type="gramEnd"/>
    </w:p>
    <w:p w14:paraId="5C6687D0"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乐山市：金口河区胜利村、夹江县石堰村</w:t>
      </w:r>
    </w:p>
    <w:p w14:paraId="647524EE"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南充市：阆中市五龙村、南部县纯阳山村</w:t>
      </w:r>
    </w:p>
    <w:p w14:paraId="7D16ADA7"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宜宾市：长宁县永江村、筠连县春风村</w:t>
      </w:r>
    </w:p>
    <w:p w14:paraId="6A10CEC9"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lastRenderedPageBreak/>
        <w:t>广安市：武胜县高洞村</w:t>
      </w:r>
    </w:p>
    <w:p w14:paraId="21D9DD3F"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proofErr w:type="gramStart"/>
      <w:r>
        <w:rPr>
          <w:rFonts w:hint="eastAsia"/>
          <w:color w:val="000000"/>
        </w:rPr>
        <w:t>达州市</w:t>
      </w:r>
      <w:proofErr w:type="gramEnd"/>
      <w:r>
        <w:rPr>
          <w:rFonts w:hint="eastAsia"/>
          <w:color w:val="000000"/>
        </w:rPr>
        <w:t>：万源市龙潭河村</w:t>
      </w:r>
    </w:p>
    <w:p w14:paraId="3E0986C3"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巴中市：南江县西厢村</w:t>
      </w:r>
    </w:p>
    <w:p w14:paraId="0E83CE9E"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雅安市：荥经县发展村、汉源县三强村</w:t>
      </w:r>
    </w:p>
    <w:p w14:paraId="719A4CD3"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眉山市：青神</w:t>
      </w:r>
      <w:proofErr w:type="gramStart"/>
      <w:r>
        <w:rPr>
          <w:rFonts w:hint="eastAsia"/>
          <w:color w:val="000000"/>
        </w:rPr>
        <w:t>县兰沟村</w:t>
      </w:r>
      <w:proofErr w:type="gramEnd"/>
    </w:p>
    <w:p w14:paraId="47823B27"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资阳市：雁江区晏家坝村</w:t>
      </w:r>
    </w:p>
    <w:p w14:paraId="6A2434C9"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阿坝州：松潘县上磨村、黑水县羊</w:t>
      </w:r>
      <w:proofErr w:type="gramStart"/>
      <w:r>
        <w:rPr>
          <w:rFonts w:hint="eastAsia"/>
          <w:color w:val="000000"/>
        </w:rPr>
        <w:t>茸</w:t>
      </w:r>
      <w:proofErr w:type="gramEnd"/>
      <w:r>
        <w:rPr>
          <w:rFonts w:hint="eastAsia"/>
          <w:color w:val="000000"/>
        </w:rPr>
        <w:t>村</w:t>
      </w:r>
    </w:p>
    <w:p w14:paraId="0A09F943"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甘孜州：康定</w:t>
      </w:r>
      <w:proofErr w:type="gramStart"/>
      <w:r>
        <w:rPr>
          <w:rFonts w:hint="eastAsia"/>
          <w:color w:val="000000"/>
        </w:rPr>
        <w:t>市色龙</w:t>
      </w:r>
      <w:proofErr w:type="gramEnd"/>
      <w:r>
        <w:rPr>
          <w:rFonts w:hint="eastAsia"/>
          <w:color w:val="000000"/>
        </w:rPr>
        <w:t>村、理塘县汉戈村</w:t>
      </w:r>
    </w:p>
    <w:p w14:paraId="3BAC2494" w14:textId="77777777" w:rsidR="00FB7065" w:rsidRDefault="00FB7065" w:rsidP="000A3EF1">
      <w:pPr>
        <w:pStyle w:val="a3"/>
        <w:shd w:val="clear" w:color="auto" w:fill="FFFFFF"/>
        <w:spacing w:before="0" w:beforeAutospacing="0" w:after="0" w:afterAutospacing="0" w:line="560" w:lineRule="exact"/>
        <w:ind w:firstLine="480"/>
        <w:jc w:val="both"/>
        <w:rPr>
          <w:rFonts w:hint="eastAsia"/>
          <w:color w:val="000000"/>
        </w:rPr>
      </w:pPr>
      <w:r>
        <w:rPr>
          <w:rFonts w:hint="eastAsia"/>
          <w:color w:val="000000"/>
        </w:rPr>
        <w:t>凉山州：西昌市长板桥村、宁南县拉落村</w:t>
      </w:r>
    </w:p>
    <w:p w14:paraId="485CC199" w14:textId="77777777" w:rsidR="00700D60" w:rsidRPr="00FB7065" w:rsidRDefault="00700D60"/>
    <w:sectPr w:rsidR="00700D60" w:rsidRPr="00FB7065" w:rsidSect="000A3EF1">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B9"/>
    <w:rsid w:val="00014A77"/>
    <w:rsid w:val="00021B43"/>
    <w:rsid w:val="000239D0"/>
    <w:rsid w:val="000321CB"/>
    <w:rsid w:val="00047909"/>
    <w:rsid w:val="00060D06"/>
    <w:rsid w:val="00061CC9"/>
    <w:rsid w:val="00071F69"/>
    <w:rsid w:val="00083BA8"/>
    <w:rsid w:val="00087096"/>
    <w:rsid w:val="0009095C"/>
    <w:rsid w:val="0009178D"/>
    <w:rsid w:val="000A0708"/>
    <w:rsid w:val="000A3EF1"/>
    <w:rsid w:val="000B2105"/>
    <w:rsid w:val="000B6DAD"/>
    <w:rsid w:val="000C1CF0"/>
    <w:rsid w:val="000C366D"/>
    <w:rsid w:val="000C7E8E"/>
    <w:rsid w:val="000D0038"/>
    <w:rsid w:val="000D3BC3"/>
    <w:rsid w:val="000E7C63"/>
    <w:rsid w:val="000F51F9"/>
    <w:rsid w:val="00110DE3"/>
    <w:rsid w:val="001179AD"/>
    <w:rsid w:val="001205E3"/>
    <w:rsid w:val="00121760"/>
    <w:rsid w:val="00121CDD"/>
    <w:rsid w:val="00125563"/>
    <w:rsid w:val="00133C07"/>
    <w:rsid w:val="001476C3"/>
    <w:rsid w:val="00151803"/>
    <w:rsid w:val="00157237"/>
    <w:rsid w:val="001615DF"/>
    <w:rsid w:val="001707D7"/>
    <w:rsid w:val="00170CF2"/>
    <w:rsid w:val="00186079"/>
    <w:rsid w:val="0019076A"/>
    <w:rsid w:val="00195CF5"/>
    <w:rsid w:val="00196C47"/>
    <w:rsid w:val="00197AB3"/>
    <w:rsid w:val="001A147F"/>
    <w:rsid w:val="001A1570"/>
    <w:rsid w:val="001B03DD"/>
    <w:rsid w:val="001B38CF"/>
    <w:rsid w:val="001B39CF"/>
    <w:rsid w:val="001C0719"/>
    <w:rsid w:val="001C5447"/>
    <w:rsid w:val="001C5DB9"/>
    <w:rsid w:val="001C69B0"/>
    <w:rsid w:val="001D4517"/>
    <w:rsid w:val="001D724B"/>
    <w:rsid w:val="001E3FAE"/>
    <w:rsid w:val="00206910"/>
    <w:rsid w:val="0021232D"/>
    <w:rsid w:val="002237D7"/>
    <w:rsid w:val="00226E3E"/>
    <w:rsid w:val="00235461"/>
    <w:rsid w:val="0024501A"/>
    <w:rsid w:val="00247E4F"/>
    <w:rsid w:val="00262FEF"/>
    <w:rsid w:val="002748EA"/>
    <w:rsid w:val="00274978"/>
    <w:rsid w:val="00276DAE"/>
    <w:rsid w:val="002812AB"/>
    <w:rsid w:val="0028360F"/>
    <w:rsid w:val="00284BF7"/>
    <w:rsid w:val="00290DBB"/>
    <w:rsid w:val="002C0FF4"/>
    <w:rsid w:val="002C2FB5"/>
    <w:rsid w:val="002C4A12"/>
    <w:rsid w:val="00312428"/>
    <w:rsid w:val="00316685"/>
    <w:rsid w:val="0032013E"/>
    <w:rsid w:val="00335B70"/>
    <w:rsid w:val="00342A10"/>
    <w:rsid w:val="0034503D"/>
    <w:rsid w:val="00353657"/>
    <w:rsid w:val="003560F6"/>
    <w:rsid w:val="0036747C"/>
    <w:rsid w:val="00371561"/>
    <w:rsid w:val="00371C74"/>
    <w:rsid w:val="003766E7"/>
    <w:rsid w:val="0038782E"/>
    <w:rsid w:val="003A2795"/>
    <w:rsid w:val="003A6D28"/>
    <w:rsid w:val="003B05E8"/>
    <w:rsid w:val="003C6E88"/>
    <w:rsid w:val="003D7A63"/>
    <w:rsid w:val="003E24F2"/>
    <w:rsid w:val="003E5A15"/>
    <w:rsid w:val="003E5A80"/>
    <w:rsid w:val="003F0DF7"/>
    <w:rsid w:val="00412616"/>
    <w:rsid w:val="00435FC1"/>
    <w:rsid w:val="00444FB2"/>
    <w:rsid w:val="00446F78"/>
    <w:rsid w:val="004550A1"/>
    <w:rsid w:val="00457CE9"/>
    <w:rsid w:val="00472763"/>
    <w:rsid w:val="004742AC"/>
    <w:rsid w:val="004838F5"/>
    <w:rsid w:val="004847C1"/>
    <w:rsid w:val="00492B50"/>
    <w:rsid w:val="00495E2D"/>
    <w:rsid w:val="004A2ED7"/>
    <w:rsid w:val="004A4046"/>
    <w:rsid w:val="004A4EA0"/>
    <w:rsid w:val="004D07D7"/>
    <w:rsid w:val="004E6EB8"/>
    <w:rsid w:val="004F06DF"/>
    <w:rsid w:val="004F63B9"/>
    <w:rsid w:val="00500407"/>
    <w:rsid w:val="005029E3"/>
    <w:rsid w:val="005230C8"/>
    <w:rsid w:val="0053033D"/>
    <w:rsid w:val="0053323F"/>
    <w:rsid w:val="00535247"/>
    <w:rsid w:val="00540B15"/>
    <w:rsid w:val="005563DA"/>
    <w:rsid w:val="00561770"/>
    <w:rsid w:val="00561BD3"/>
    <w:rsid w:val="00564B4A"/>
    <w:rsid w:val="00571BE0"/>
    <w:rsid w:val="00576C09"/>
    <w:rsid w:val="00580207"/>
    <w:rsid w:val="005A3891"/>
    <w:rsid w:val="005C4BA8"/>
    <w:rsid w:val="005D0FE0"/>
    <w:rsid w:val="005E0DC3"/>
    <w:rsid w:val="005E2417"/>
    <w:rsid w:val="005F36BA"/>
    <w:rsid w:val="005F78F7"/>
    <w:rsid w:val="006133C2"/>
    <w:rsid w:val="006135A6"/>
    <w:rsid w:val="00617F67"/>
    <w:rsid w:val="00621F10"/>
    <w:rsid w:val="00622460"/>
    <w:rsid w:val="00641175"/>
    <w:rsid w:val="00643992"/>
    <w:rsid w:val="00654B3B"/>
    <w:rsid w:val="006745B6"/>
    <w:rsid w:val="00675A4A"/>
    <w:rsid w:val="0068219A"/>
    <w:rsid w:val="00684F08"/>
    <w:rsid w:val="00686B60"/>
    <w:rsid w:val="00696A24"/>
    <w:rsid w:val="006A6C1B"/>
    <w:rsid w:val="006C7F47"/>
    <w:rsid w:val="006D22AA"/>
    <w:rsid w:val="006D4896"/>
    <w:rsid w:val="006D5158"/>
    <w:rsid w:val="006E15FC"/>
    <w:rsid w:val="006E18E2"/>
    <w:rsid w:val="006E1F46"/>
    <w:rsid w:val="006E5C8A"/>
    <w:rsid w:val="006F14B5"/>
    <w:rsid w:val="006F47DE"/>
    <w:rsid w:val="00700D60"/>
    <w:rsid w:val="007022FE"/>
    <w:rsid w:val="00705D63"/>
    <w:rsid w:val="007067E0"/>
    <w:rsid w:val="0071272A"/>
    <w:rsid w:val="00713643"/>
    <w:rsid w:val="0072233C"/>
    <w:rsid w:val="007262A2"/>
    <w:rsid w:val="00742233"/>
    <w:rsid w:val="007513F8"/>
    <w:rsid w:val="00752FB5"/>
    <w:rsid w:val="00763786"/>
    <w:rsid w:val="00773958"/>
    <w:rsid w:val="00774C96"/>
    <w:rsid w:val="00776C89"/>
    <w:rsid w:val="00787D57"/>
    <w:rsid w:val="007909C1"/>
    <w:rsid w:val="00790D0D"/>
    <w:rsid w:val="007912B5"/>
    <w:rsid w:val="00791899"/>
    <w:rsid w:val="007B13B9"/>
    <w:rsid w:val="007D7671"/>
    <w:rsid w:val="007E7F31"/>
    <w:rsid w:val="007F20CE"/>
    <w:rsid w:val="007F6B02"/>
    <w:rsid w:val="00810C87"/>
    <w:rsid w:val="00811CB4"/>
    <w:rsid w:val="008215DB"/>
    <w:rsid w:val="00823D94"/>
    <w:rsid w:val="00825364"/>
    <w:rsid w:val="008257C6"/>
    <w:rsid w:val="00833A2D"/>
    <w:rsid w:val="00834A5D"/>
    <w:rsid w:val="00836C30"/>
    <w:rsid w:val="00837D42"/>
    <w:rsid w:val="008425AE"/>
    <w:rsid w:val="00871E7D"/>
    <w:rsid w:val="0087587D"/>
    <w:rsid w:val="00883B35"/>
    <w:rsid w:val="00887C1F"/>
    <w:rsid w:val="00891F59"/>
    <w:rsid w:val="008B0E5C"/>
    <w:rsid w:val="008C2856"/>
    <w:rsid w:val="009025AA"/>
    <w:rsid w:val="009048F9"/>
    <w:rsid w:val="009069ED"/>
    <w:rsid w:val="00922B3E"/>
    <w:rsid w:val="009240FD"/>
    <w:rsid w:val="009405A0"/>
    <w:rsid w:val="009421EE"/>
    <w:rsid w:val="0094593C"/>
    <w:rsid w:val="0095025D"/>
    <w:rsid w:val="00950FC1"/>
    <w:rsid w:val="00952EE0"/>
    <w:rsid w:val="00955CAB"/>
    <w:rsid w:val="0096140D"/>
    <w:rsid w:val="00961AD3"/>
    <w:rsid w:val="009A3FF0"/>
    <w:rsid w:val="009B76FD"/>
    <w:rsid w:val="009C047A"/>
    <w:rsid w:val="009C710B"/>
    <w:rsid w:val="009D4B60"/>
    <w:rsid w:val="009D5437"/>
    <w:rsid w:val="009D5E2F"/>
    <w:rsid w:val="009E433C"/>
    <w:rsid w:val="009F4486"/>
    <w:rsid w:val="00A01D31"/>
    <w:rsid w:val="00A0306A"/>
    <w:rsid w:val="00A034A9"/>
    <w:rsid w:val="00A03970"/>
    <w:rsid w:val="00A117B4"/>
    <w:rsid w:val="00A13CCC"/>
    <w:rsid w:val="00A3424B"/>
    <w:rsid w:val="00A5399E"/>
    <w:rsid w:val="00A67226"/>
    <w:rsid w:val="00A700C2"/>
    <w:rsid w:val="00A728A5"/>
    <w:rsid w:val="00A748DF"/>
    <w:rsid w:val="00A81A54"/>
    <w:rsid w:val="00A8789F"/>
    <w:rsid w:val="00A90620"/>
    <w:rsid w:val="00AA080D"/>
    <w:rsid w:val="00AB0DC1"/>
    <w:rsid w:val="00AB1D93"/>
    <w:rsid w:val="00AC4A33"/>
    <w:rsid w:val="00AC4A6F"/>
    <w:rsid w:val="00AC6E2A"/>
    <w:rsid w:val="00AD5E38"/>
    <w:rsid w:val="00B039D0"/>
    <w:rsid w:val="00B05808"/>
    <w:rsid w:val="00B14F29"/>
    <w:rsid w:val="00B2374F"/>
    <w:rsid w:val="00B26F2E"/>
    <w:rsid w:val="00B27239"/>
    <w:rsid w:val="00B52C2D"/>
    <w:rsid w:val="00B543C1"/>
    <w:rsid w:val="00B567D5"/>
    <w:rsid w:val="00B72FDB"/>
    <w:rsid w:val="00B86E4A"/>
    <w:rsid w:val="00B91917"/>
    <w:rsid w:val="00B9535A"/>
    <w:rsid w:val="00B96181"/>
    <w:rsid w:val="00BA07EA"/>
    <w:rsid w:val="00BA0AAB"/>
    <w:rsid w:val="00BA1C11"/>
    <w:rsid w:val="00BA38AA"/>
    <w:rsid w:val="00BA5824"/>
    <w:rsid w:val="00BB25DB"/>
    <w:rsid w:val="00BB5AB6"/>
    <w:rsid w:val="00BB7644"/>
    <w:rsid w:val="00BC16F5"/>
    <w:rsid w:val="00BC5688"/>
    <w:rsid w:val="00BE0A3F"/>
    <w:rsid w:val="00BE6AC9"/>
    <w:rsid w:val="00BF07F8"/>
    <w:rsid w:val="00BF438A"/>
    <w:rsid w:val="00C047D3"/>
    <w:rsid w:val="00C14A89"/>
    <w:rsid w:val="00C210E5"/>
    <w:rsid w:val="00C21838"/>
    <w:rsid w:val="00C71DDE"/>
    <w:rsid w:val="00C741E8"/>
    <w:rsid w:val="00C76E4D"/>
    <w:rsid w:val="00C86793"/>
    <w:rsid w:val="00C902C8"/>
    <w:rsid w:val="00C91B34"/>
    <w:rsid w:val="00C941F6"/>
    <w:rsid w:val="00C94BA3"/>
    <w:rsid w:val="00C95FA6"/>
    <w:rsid w:val="00CA294D"/>
    <w:rsid w:val="00CB1595"/>
    <w:rsid w:val="00CB1D61"/>
    <w:rsid w:val="00CC4D9D"/>
    <w:rsid w:val="00CD0FE0"/>
    <w:rsid w:val="00CD65CD"/>
    <w:rsid w:val="00CF2A63"/>
    <w:rsid w:val="00CF552A"/>
    <w:rsid w:val="00D04ABE"/>
    <w:rsid w:val="00D0615E"/>
    <w:rsid w:val="00D06FCD"/>
    <w:rsid w:val="00D15BBC"/>
    <w:rsid w:val="00D20BB0"/>
    <w:rsid w:val="00D211BE"/>
    <w:rsid w:val="00D24E0C"/>
    <w:rsid w:val="00D25357"/>
    <w:rsid w:val="00D303C7"/>
    <w:rsid w:val="00D32D25"/>
    <w:rsid w:val="00D334B4"/>
    <w:rsid w:val="00D34FDF"/>
    <w:rsid w:val="00D44C04"/>
    <w:rsid w:val="00D471F4"/>
    <w:rsid w:val="00D70105"/>
    <w:rsid w:val="00D7657B"/>
    <w:rsid w:val="00D870AB"/>
    <w:rsid w:val="00D90EEF"/>
    <w:rsid w:val="00D977E3"/>
    <w:rsid w:val="00DA4DFF"/>
    <w:rsid w:val="00DA53D9"/>
    <w:rsid w:val="00DB01B0"/>
    <w:rsid w:val="00DB1ADB"/>
    <w:rsid w:val="00DC1F74"/>
    <w:rsid w:val="00DC21F0"/>
    <w:rsid w:val="00DC22B7"/>
    <w:rsid w:val="00DC3767"/>
    <w:rsid w:val="00DE7CC4"/>
    <w:rsid w:val="00DF1978"/>
    <w:rsid w:val="00DF2338"/>
    <w:rsid w:val="00E20011"/>
    <w:rsid w:val="00E21E34"/>
    <w:rsid w:val="00E4023E"/>
    <w:rsid w:val="00E44D64"/>
    <w:rsid w:val="00E53AF6"/>
    <w:rsid w:val="00E76210"/>
    <w:rsid w:val="00E821D0"/>
    <w:rsid w:val="00E867B1"/>
    <w:rsid w:val="00EA44C2"/>
    <w:rsid w:val="00EA4BBF"/>
    <w:rsid w:val="00EB5A2A"/>
    <w:rsid w:val="00EE4177"/>
    <w:rsid w:val="00EF019A"/>
    <w:rsid w:val="00EF06AF"/>
    <w:rsid w:val="00EF53DA"/>
    <w:rsid w:val="00EF7FF6"/>
    <w:rsid w:val="00F01032"/>
    <w:rsid w:val="00F14F3A"/>
    <w:rsid w:val="00F2024E"/>
    <w:rsid w:val="00F24524"/>
    <w:rsid w:val="00F25D60"/>
    <w:rsid w:val="00F27DC3"/>
    <w:rsid w:val="00F3046E"/>
    <w:rsid w:val="00F47B3D"/>
    <w:rsid w:val="00F5261A"/>
    <w:rsid w:val="00F610CB"/>
    <w:rsid w:val="00F631A2"/>
    <w:rsid w:val="00F710F3"/>
    <w:rsid w:val="00F80CFE"/>
    <w:rsid w:val="00F834EF"/>
    <w:rsid w:val="00F86A98"/>
    <w:rsid w:val="00F95980"/>
    <w:rsid w:val="00FB024F"/>
    <w:rsid w:val="00FB7065"/>
    <w:rsid w:val="00FC6E87"/>
    <w:rsid w:val="00FD6851"/>
    <w:rsid w:val="00FD7033"/>
    <w:rsid w:val="00FD729C"/>
    <w:rsid w:val="00FF497F"/>
    <w:rsid w:val="00FF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262B"/>
  <w15:chartTrackingRefBased/>
  <w15:docId w15:val="{BD82F428-E917-4B04-9C69-40877B45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70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xue</dc:creator>
  <cp:keywords/>
  <dc:description/>
  <cp:lastModifiedBy>zhong xue</cp:lastModifiedBy>
  <cp:revision>3</cp:revision>
  <dcterms:created xsi:type="dcterms:W3CDTF">2022-10-25T09:12:00Z</dcterms:created>
  <dcterms:modified xsi:type="dcterms:W3CDTF">2022-10-25T09:15:00Z</dcterms:modified>
</cp:coreProperties>
</file>