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D9824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《乐山市金口河区三角石片区详细规划》（草案）</w:t>
      </w:r>
      <w:r>
        <w:rPr>
          <w:rFonts w:hint="eastAsia" w:ascii="黑体" w:hAnsi="黑体" w:eastAsia="黑体" w:cs="黑体"/>
          <w:sz w:val="44"/>
          <w:szCs w:val="44"/>
        </w:rPr>
        <w:t>公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</w:rPr>
        <w:t>示</w:t>
      </w:r>
    </w:p>
    <w:p w14:paraId="4A05FC9E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56B24B5A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按照《中华人民共和国城乡规划法》、《四川省城乡规划条例》等有关规定，《乐山市金口河区三角石片区详细规划》（草案）经乐山市金口河区国土空间规划委员会2026年第二次会议审议通过，现予以公示：</w:t>
      </w:r>
    </w:p>
    <w:p w14:paraId="7E7E4D55">
      <w:p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一、规划范围</w:t>
      </w:r>
    </w:p>
    <w:p w14:paraId="48BCDA9D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规划片区位于乐山市金口河区北部的大瓦山高山农旅片区，东北侧为山体，西南侧为大渡河，总面积20.29公顷（约</w:t>
      </w:r>
      <w:r>
        <w:rPr>
          <w:rStyle w:val="6"/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304.35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亩）。</w:t>
      </w:r>
    </w:p>
    <w:p w14:paraId="7AD5FD20">
      <w:p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二、用地规划</w:t>
      </w:r>
    </w:p>
    <w:p w14:paraId="5F8342EB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根据《乐山市金口河区国土空间总体规划（2021—2035年）》《乐山市金口河区大瓦山高山农旅片区国土空间总体规划（2021—2035年）》的要求以及片区发展需要，确定片区用地性质为工业用地（1001）。</w:t>
      </w:r>
    </w:p>
    <w:p w14:paraId="0AB2886B">
      <w:p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三、地块控制</w:t>
      </w:r>
    </w:p>
    <w:p w14:paraId="0E8D70A7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片区用地按照《四川省工业项目建设用地控制指标》要求进行控制。</w:t>
      </w:r>
    </w:p>
    <w:p w14:paraId="1F298AAF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9B67BF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4DDFB1"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9D0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color w:val="C00000"/>
          <w:sz w:val="32"/>
          <w:szCs w:val="32"/>
        </w:rPr>
      </w:pPr>
      <w:r>
        <w:rPr>
          <w:rFonts w:hint="eastAsia" w:ascii="仿宋" w:hAnsi="仿宋" w:eastAsia="仿宋" w:cs="仿宋"/>
          <w:color w:val="C00000"/>
          <w:sz w:val="32"/>
          <w:szCs w:val="32"/>
        </w:rPr>
        <w:drawing>
          <wp:inline distT="0" distB="0" distL="114300" distR="114300">
            <wp:extent cx="5264785" cy="3723640"/>
            <wp:effectExtent l="0" t="0" r="12065" b="10160"/>
            <wp:docPr id="1" name="图片 1" descr="C:/Users/admin/Desktop/区位.jpg区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区位.jpg区位"/>
                    <pic:cNvPicPr>
                      <a:picLocks noChangeAspect="1"/>
                    </pic:cNvPicPr>
                  </pic:nvPicPr>
                  <pic:blipFill>
                    <a:blip r:embed="rId4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FFE79">
      <w:pPr>
        <w:ind w:firstLine="640" w:firstLineChars="200"/>
        <w:rPr>
          <w:rFonts w:hint="eastAsia" w:ascii="仿宋" w:hAnsi="仿宋" w:eastAsia="仿宋" w:cs="仿宋"/>
          <w:color w:val="C00000"/>
          <w:sz w:val="32"/>
          <w:szCs w:val="32"/>
        </w:rPr>
      </w:pPr>
    </w:p>
    <w:p w14:paraId="1B061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color w:val="C00000"/>
          <w:sz w:val="32"/>
          <w:szCs w:val="32"/>
          <w:lang w:eastAsia="zh-CN"/>
        </w:rPr>
      </w:pPr>
    </w:p>
    <w:p w14:paraId="3C600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color w:val="C00000"/>
          <w:sz w:val="32"/>
          <w:szCs w:val="32"/>
          <w:lang w:eastAsia="zh-CN"/>
        </w:rPr>
      </w:pPr>
    </w:p>
    <w:p w14:paraId="2E301E75">
      <w:pPr>
        <w:rPr>
          <w:rFonts w:hint="eastAsia" w:ascii="仿宋" w:hAnsi="仿宋" w:eastAsia="仿宋" w:cs="仿宋"/>
          <w:color w:val="C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C00000"/>
          <w:sz w:val="32"/>
          <w:szCs w:val="32"/>
          <w:lang w:eastAsia="zh-CN"/>
        </w:rPr>
        <w:drawing>
          <wp:inline distT="0" distB="0" distL="114300" distR="114300">
            <wp:extent cx="5258435" cy="3718560"/>
            <wp:effectExtent l="0" t="0" r="18415" b="15240"/>
            <wp:docPr id="5" name="图片 5" descr="579fb72022432cd40ce8950ccea49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79fb72022432cd40ce8950ccea49b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E8AF2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公示期为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30日。</w:t>
      </w:r>
      <w:bookmarkStart w:id="0" w:name="_GoBack"/>
      <w:bookmarkEnd w:id="0"/>
    </w:p>
    <w:p w14:paraId="7A32AC1F">
      <w:pPr>
        <w:ind w:firstLine="64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公示期内，欢迎广大群众及相关单位提出宝贵意见和建议。以单位名义反映问题的，应加盖单位公章；个人反映问题的，应署明真实姓名、身份证号及联系方式。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建议以书面形式反馈。</w:t>
      </w:r>
    </w:p>
    <w:p w14:paraId="057FFE6C">
      <w:pPr>
        <w:ind w:firstLine="64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联系地址：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乐山市金口河区永和镇滨河路4段133号区自然资源局办公室</w:t>
      </w:r>
    </w:p>
    <w:p w14:paraId="5B7E6B18">
      <w:pPr>
        <w:ind w:firstLine="64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杜女士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联系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方式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0833-2716906</w:t>
      </w:r>
    </w:p>
    <w:p w14:paraId="58206B35">
      <w:pPr>
        <w:ind w:firstLine="3520" w:firstLineChars="11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1323C4D7">
      <w:pPr>
        <w:spacing w:line="360" w:lineRule="auto"/>
        <w:ind w:firstLine="4160" w:firstLineChars="13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乐山市金口河区自然资源局</w:t>
      </w:r>
    </w:p>
    <w:p w14:paraId="23505FD3">
      <w:pPr>
        <w:spacing w:line="360" w:lineRule="auto"/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 w14:paraId="019B14FB">
      <w:pPr>
        <w:jc w:val="center"/>
        <w:rPr>
          <w:rFonts w:hint="eastAsia" w:ascii="宋体" w:hAnsi="宋体"/>
          <w:b/>
          <w:bCs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NWM3ZGI5NWQwNWRhYjUxMzllMTg0NjQ2MWRlYjIifQ=="/>
  </w:docVars>
  <w:rsids>
    <w:rsidRoot w:val="00172A27"/>
    <w:rsid w:val="0270061D"/>
    <w:rsid w:val="07F24C64"/>
    <w:rsid w:val="0CBF6295"/>
    <w:rsid w:val="0CC934B8"/>
    <w:rsid w:val="13E06DCA"/>
    <w:rsid w:val="1B8A4D85"/>
    <w:rsid w:val="1D431F91"/>
    <w:rsid w:val="23101269"/>
    <w:rsid w:val="27DC390C"/>
    <w:rsid w:val="2B244458"/>
    <w:rsid w:val="2F524EA1"/>
    <w:rsid w:val="30D159F5"/>
    <w:rsid w:val="33680070"/>
    <w:rsid w:val="35AC461D"/>
    <w:rsid w:val="3EB52AB6"/>
    <w:rsid w:val="3FD140EA"/>
    <w:rsid w:val="41E719A3"/>
    <w:rsid w:val="44932002"/>
    <w:rsid w:val="453C1435"/>
    <w:rsid w:val="49A2483B"/>
    <w:rsid w:val="4C710E57"/>
    <w:rsid w:val="585B4983"/>
    <w:rsid w:val="65B70C14"/>
    <w:rsid w:val="67623494"/>
    <w:rsid w:val="79227D53"/>
    <w:rsid w:val="7B642ADD"/>
    <w:rsid w:val="7F6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462</Words>
  <Characters>514</Characters>
  <Lines>0</Lines>
  <Paragraphs>0</Paragraphs>
  <TotalTime>3</TotalTime>
  <ScaleCrop>false</ScaleCrop>
  <LinksUpToDate>false</LinksUpToDate>
  <CharactersWithSpaces>528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2023-10-27T04:39:00Z</dcterms:created>
  <dc:creator>嘉州故心人</dc:creator>
  <cp:lastModifiedBy>Lucky</cp:lastModifiedBy>
  <dcterms:modified xsi:type="dcterms:W3CDTF">2026-05-20T03:12:06Z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8A7000BD513E4596A4EF1F7C1C226DC4_13</vt:lpwstr>
  </property>
  <property fmtid="{D5CDD505-2E9C-101B-9397-08002B2CF9AE}" pid="4" name="KSOTemplateDocerSaveRecord">
    <vt:lpwstr>eyJoZGlkIjoiYzVkODc0MTBhMmU4NWExYTIwNWY2NmI0M2FlMTJiNmQiLCJ1c2VySWQiOiIxMDQ0OTE3ODk2In0=</vt:lpwstr>
  </property>
</Properties>
</file>